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3FD" w:rsidRPr="007753FD" w:rsidRDefault="007753FD" w:rsidP="00397C67">
      <w:pPr>
        <w:spacing w:after="0" w:line="240" w:lineRule="auto"/>
        <w:ind w:firstLine="425"/>
        <w:rPr>
          <w:rFonts w:ascii="Times New Roman" w:hAnsi="Times New Roman"/>
          <w:sz w:val="24"/>
          <w:szCs w:val="24"/>
        </w:rPr>
      </w:pPr>
      <w:r>
        <w:rPr>
          <w:rFonts w:ascii="Times New Roman" w:hAnsi="Times New Roman"/>
          <w:sz w:val="24"/>
          <w:szCs w:val="24"/>
        </w:rPr>
        <w:t>УДК</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sidR="00851673" w:rsidRPr="00851673">
        <w:rPr>
          <w:rFonts w:ascii="Times New Roman" w:hAnsi="Times New Roman"/>
          <w:sz w:val="24"/>
          <w:szCs w:val="24"/>
        </w:rPr>
        <w:t>DOI: 10.24412/2304-0297-202</w:t>
      </w:r>
      <w:r w:rsidR="00095E47">
        <w:rPr>
          <w:rFonts w:ascii="Times New Roman" w:hAnsi="Times New Roman"/>
          <w:sz w:val="24"/>
          <w:szCs w:val="24"/>
        </w:rPr>
        <w:t>5</w:t>
      </w:r>
      <w:r w:rsidR="00851673" w:rsidRPr="00851673">
        <w:rPr>
          <w:rFonts w:ascii="Times New Roman" w:hAnsi="Times New Roman"/>
          <w:sz w:val="24"/>
          <w:szCs w:val="24"/>
        </w:rPr>
        <w:t>-1-</w:t>
      </w:r>
    </w:p>
    <w:p w:rsidR="007753FD" w:rsidRPr="007753FD" w:rsidRDefault="007753FD" w:rsidP="00397C67">
      <w:pPr>
        <w:spacing w:after="0" w:line="240" w:lineRule="auto"/>
        <w:ind w:firstLine="425"/>
        <w:rPr>
          <w:rFonts w:ascii="Times New Roman" w:hAnsi="Times New Roman"/>
          <w:sz w:val="24"/>
          <w:szCs w:val="24"/>
        </w:rPr>
      </w:pPr>
    </w:p>
    <w:p w:rsidR="008C2915" w:rsidRPr="008667C0" w:rsidRDefault="00B73B5E" w:rsidP="00397C67">
      <w:pPr>
        <w:spacing w:after="0" w:line="240" w:lineRule="auto"/>
        <w:ind w:firstLine="425"/>
        <w:rPr>
          <w:rFonts w:ascii="Times New Roman" w:hAnsi="Times New Roman"/>
          <w:b/>
          <w:sz w:val="24"/>
          <w:szCs w:val="24"/>
        </w:rPr>
      </w:pPr>
      <w:r w:rsidRPr="008667C0">
        <w:rPr>
          <w:rFonts w:ascii="Times New Roman" w:hAnsi="Times New Roman"/>
          <w:b/>
          <w:sz w:val="24"/>
          <w:szCs w:val="24"/>
        </w:rPr>
        <w:t>Компенсация контактной разности</w:t>
      </w:r>
      <w:r w:rsidR="000B4BEA" w:rsidRPr="008667C0">
        <w:rPr>
          <w:rFonts w:ascii="Times New Roman" w:hAnsi="Times New Roman"/>
          <w:b/>
          <w:sz w:val="24"/>
          <w:szCs w:val="24"/>
        </w:rPr>
        <w:t xml:space="preserve"> потенциалов в</w:t>
      </w:r>
      <w:r w:rsidR="008667C0">
        <w:rPr>
          <w:rFonts w:ascii="Times New Roman" w:hAnsi="Times New Roman"/>
          <w:b/>
          <w:sz w:val="24"/>
          <w:szCs w:val="24"/>
        </w:rPr>
        <w:t xml:space="preserve"> электростатических </w:t>
      </w:r>
      <w:proofErr w:type="spellStart"/>
      <w:r w:rsidR="008667C0">
        <w:rPr>
          <w:rFonts w:ascii="Times New Roman" w:hAnsi="Times New Roman"/>
          <w:b/>
          <w:sz w:val="24"/>
          <w:szCs w:val="24"/>
        </w:rPr>
        <w:t>флюксметрах</w:t>
      </w:r>
      <w:proofErr w:type="spellEnd"/>
    </w:p>
    <w:p w:rsidR="008C2915" w:rsidRPr="008667C0" w:rsidRDefault="008C2915" w:rsidP="00397C67">
      <w:pPr>
        <w:spacing w:after="0" w:line="240" w:lineRule="auto"/>
        <w:ind w:firstLine="425"/>
        <w:rPr>
          <w:rFonts w:ascii="Times New Roman" w:hAnsi="Times New Roman"/>
          <w:sz w:val="24"/>
          <w:szCs w:val="24"/>
        </w:rPr>
      </w:pPr>
    </w:p>
    <w:p w:rsidR="008C2915" w:rsidRDefault="008C2915" w:rsidP="00397C67">
      <w:pPr>
        <w:spacing w:after="0" w:line="240" w:lineRule="auto"/>
        <w:ind w:firstLine="425"/>
        <w:rPr>
          <w:rFonts w:ascii="Times New Roman" w:hAnsi="Times New Roman"/>
          <w:sz w:val="24"/>
          <w:szCs w:val="24"/>
          <w:vertAlign w:val="superscript"/>
        </w:rPr>
      </w:pPr>
      <w:r w:rsidRPr="008667C0">
        <w:rPr>
          <w:rFonts w:ascii="Times New Roman" w:hAnsi="Times New Roman"/>
          <w:sz w:val="24"/>
          <w:szCs w:val="24"/>
        </w:rPr>
        <w:t xml:space="preserve">Е.А. </w:t>
      </w:r>
      <w:r w:rsidR="00673490">
        <w:rPr>
          <w:rFonts w:ascii="Times New Roman" w:hAnsi="Times New Roman"/>
          <w:sz w:val="24"/>
          <w:szCs w:val="24"/>
        </w:rPr>
        <w:t>Серёг</w:t>
      </w:r>
      <w:r w:rsidRPr="008667C0">
        <w:rPr>
          <w:rFonts w:ascii="Times New Roman" w:hAnsi="Times New Roman"/>
          <w:sz w:val="24"/>
          <w:szCs w:val="24"/>
        </w:rPr>
        <w:t>ин</w:t>
      </w:r>
      <w:r w:rsidRPr="008667C0">
        <w:rPr>
          <w:rFonts w:ascii="Times New Roman" w:hAnsi="Times New Roman"/>
          <w:sz w:val="24"/>
          <w:szCs w:val="24"/>
          <w:vertAlign w:val="superscript"/>
        </w:rPr>
        <w:t>1</w:t>
      </w:r>
      <w:r w:rsidRPr="008667C0">
        <w:rPr>
          <w:rFonts w:ascii="Times New Roman" w:hAnsi="Times New Roman"/>
          <w:sz w:val="24"/>
          <w:szCs w:val="24"/>
        </w:rPr>
        <w:t xml:space="preserve">, В.А. </w:t>
      </w:r>
      <w:r w:rsidR="00673490">
        <w:rPr>
          <w:rFonts w:ascii="Times New Roman" w:hAnsi="Times New Roman"/>
          <w:sz w:val="24"/>
          <w:szCs w:val="24"/>
        </w:rPr>
        <w:t>Иван</w:t>
      </w:r>
      <w:r w:rsidRPr="008667C0">
        <w:rPr>
          <w:rFonts w:ascii="Times New Roman" w:hAnsi="Times New Roman"/>
          <w:sz w:val="24"/>
          <w:szCs w:val="24"/>
        </w:rPr>
        <w:t>ов</w:t>
      </w:r>
      <w:r w:rsidRPr="008667C0">
        <w:rPr>
          <w:rFonts w:ascii="Times New Roman" w:hAnsi="Times New Roman"/>
          <w:sz w:val="24"/>
          <w:szCs w:val="24"/>
          <w:vertAlign w:val="superscript"/>
        </w:rPr>
        <w:t>2</w:t>
      </w:r>
      <w:r w:rsidRPr="008667C0">
        <w:rPr>
          <w:rFonts w:ascii="Times New Roman" w:hAnsi="Times New Roman"/>
          <w:sz w:val="24"/>
          <w:szCs w:val="24"/>
        </w:rPr>
        <w:t xml:space="preserve">, </w:t>
      </w:r>
      <w:r w:rsidR="000B4BEA" w:rsidRPr="008667C0">
        <w:rPr>
          <w:rFonts w:ascii="Times New Roman" w:hAnsi="Times New Roman"/>
          <w:sz w:val="24"/>
          <w:szCs w:val="24"/>
        </w:rPr>
        <w:t xml:space="preserve">Г.Г. </w:t>
      </w:r>
      <w:r w:rsidR="00673490">
        <w:rPr>
          <w:rFonts w:ascii="Times New Roman" w:hAnsi="Times New Roman"/>
          <w:sz w:val="24"/>
          <w:szCs w:val="24"/>
        </w:rPr>
        <w:t>Федин</w:t>
      </w:r>
      <w:r w:rsidR="000B4BEA" w:rsidRPr="008667C0">
        <w:rPr>
          <w:rFonts w:ascii="Times New Roman" w:hAnsi="Times New Roman"/>
          <w:sz w:val="24"/>
          <w:szCs w:val="24"/>
          <w:vertAlign w:val="superscript"/>
        </w:rPr>
        <w:t>1</w:t>
      </w:r>
      <w:r w:rsidR="000B4BEA" w:rsidRPr="008667C0">
        <w:rPr>
          <w:rFonts w:ascii="Times New Roman" w:hAnsi="Times New Roman"/>
          <w:sz w:val="24"/>
          <w:szCs w:val="24"/>
        </w:rPr>
        <w:t xml:space="preserve">, </w:t>
      </w:r>
      <w:r w:rsidRPr="008667C0">
        <w:rPr>
          <w:rFonts w:ascii="Times New Roman" w:hAnsi="Times New Roman"/>
          <w:sz w:val="24"/>
          <w:szCs w:val="24"/>
        </w:rPr>
        <w:t>Д.А.</w:t>
      </w:r>
      <w:r w:rsidR="000B4BEA" w:rsidRPr="008667C0">
        <w:rPr>
          <w:rFonts w:ascii="Times New Roman" w:hAnsi="Times New Roman"/>
          <w:sz w:val="24"/>
          <w:szCs w:val="24"/>
        </w:rPr>
        <w:t xml:space="preserve"> </w:t>
      </w:r>
      <w:r w:rsidRPr="008667C0">
        <w:rPr>
          <w:rFonts w:ascii="Times New Roman" w:hAnsi="Times New Roman"/>
          <w:sz w:val="24"/>
          <w:szCs w:val="24"/>
        </w:rPr>
        <w:t>Дени</w:t>
      </w:r>
      <w:r w:rsidR="00673490">
        <w:rPr>
          <w:rFonts w:ascii="Times New Roman" w:hAnsi="Times New Roman"/>
          <w:sz w:val="24"/>
          <w:szCs w:val="24"/>
        </w:rPr>
        <w:t>л</w:t>
      </w:r>
      <w:r w:rsidRPr="008667C0">
        <w:rPr>
          <w:rFonts w:ascii="Times New Roman" w:hAnsi="Times New Roman"/>
          <w:sz w:val="24"/>
          <w:szCs w:val="24"/>
        </w:rPr>
        <w:t>ов</w:t>
      </w:r>
      <w:r w:rsidR="00576008">
        <w:rPr>
          <w:rFonts w:ascii="Times New Roman" w:hAnsi="Times New Roman"/>
          <w:sz w:val="24"/>
          <w:szCs w:val="24"/>
          <w:vertAlign w:val="superscript"/>
        </w:rPr>
        <w:t>2</w:t>
      </w:r>
      <w:r w:rsidR="000B4BEA" w:rsidRPr="008667C0">
        <w:rPr>
          <w:rFonts w:ascii="Times New Roman" w:hAnsi="Times New Roman"/>
          <w:sz w:val="24"/>
          <w:szCs w:val="24"/>
        </w:rPr>
        <w:t>, С.В. Черн</w:t>
      </w:r>
      <w:r w:rsidR="00673490">
        <w:rPr>
          <w:rFonts w:ascii="Times New Roman" w:hAnsi="Times New Roman"/>
          <w:sz w:val="24"/>
          <w:szCs w:val="24"/>
        </w:rPr>
        <w:t>о</w:t>
      </w:r>
      <w:r w:rsidR="000B4BEA" w:rsidRPr="008667C0">
        <w:rPr>
          <w:rFonts w:ascii="Times New Roman" w:hAnsi="Times New Roman"/>
          <w:sz w:val="24"/>
          <w:szCs w:val="24"/>
        </w:rPr>
        <w:t>в</w:t>
      </w:r>
      <w:r w:rsidRPr="008667C0">
        <w:rPr>
          <w:rFonts w:ascii="Times New Roman" w:hAnsi="Times New Roman"/>
          <w:sz w:val="24"/>
          <w:szCs w:val="24"/>
          <w:vertAlign w:val="superscript"/>
        </w:rPr>
        <w:t>1</w:t>
      </w:r>
    </w:p>
    <w:p w:rsidR="008667C0" w:rsidRPr="008667C0" w:rsidRDefault="008667C0" w:rsidP="00397C67">
      <w:pPr>
        <w:spacing w:after="0" w:line="240" w:lineRule="auto"/>
        <w:ind w:firstLine="425"/>
        <w:rPr>
          <w:rFonts w:ascii="Times New Roman" w:hAnsi="Times New Roman"/>
          <w:sz w:val="24"/>
          <w:szCs w:val="24"/>
        </w:rPr>
      </w:pPr>
    </w:p>
    <w:p w:rsidR="000F5CA5" w:rsidRDefault="00397C67" w:rsidP="00397C67">
      <w:pPr>
        <w:spacing w:after="0" w:line="240" w:lineRule="auto"/>
        <w:ind w:firstLine="425"/>
        <w:rPr>
          <w:rFonts w:ascii="Times New Roman" w:hAnsi="Times New Roman"/>
          <w:i/>
          <w:szCs w:val="24"/>
        </w:rPr>
      </w:pPr>
      <w:r w:rsidRPr="00397C67">
        <w:rPr>
          <w:rFonts w:ascii="Times New Roman" w:hAnsi="Times New Roman"/>
          <w:i/>
          <w:szCs w:val="24"/>
          <w:vertAlign w:val="superscript"/>
        </w:rPr>
        <w:t>1</w:t>
      </w:r>
      <w:r>
        <w:rPr>
          <w:rFonts w:ascii="Times New Roman" w:hAnsi="Times New Roman"/>
          <w:i/>
          <w:szCs w:val="24"/>
        </w:rPr>
        <w:t xml:space="preserve"> </w:t>
      </w:r>
      <w:r w:rsidRPr="00397C67">
        <w:rPr>
          <w:rFonts w:ascii="Times New Roman" w:hAnsi="Times New Roman"/>
          <w:i/>
          <w:szCs w:val="24"/>
        </w:rPr>
        <w:t>Национальный исследовательский Томский государственный университет</w:t>
      </w:r>
    </w:p>
    <w:p w:rsidR="00397C67" w:rsidRDefault="00397C67" w:rsidP="00397C67">
      <w:pPr>
        <w:spacing w:after="0" w:line="240" w:lineRule="auto"/>
        <w:ind w:firstLine="425"/>
        <w:rPr>
          <w:rFonts w:ascii="Times New Roman" w:hAnsi="Times New Roman"/>
          <w:i/>
          <w:szCs w:val="24"/>
        </w:rPr>
      </w:pPr>
      <w:r w:rsidRPr="00397C67">
        <w:rPr>
          <w:rFonts w:ascii="Times New Roman" w:hAnsi="Times New Roman"/>
          <w:i/>
          <w:szCs w:val="24"/>
        </w:rPr>
        <w:t xml:space="preserve">634050, г. Томск, пр. Ленина, 36.  </w:t>
      </w:r>
    </w:p>
    <w:p w:rsidR="008C2915" w:rsidRPr="007753FD" w:rsidRDefault="008C2915" w:rsidP="00397C67">
      <w:pPr>
        <w:spacing w:after="0" w:line="240" w:lineRule="auto"/>
        <w:ind w:firstLine="425"/>
        <w:rPr>
          <w:rStyle w:val="a3"/>
          <w:rFonts w:ascii="Times New Roman" w:hAnsi="Times New Roman"/>
          <w:i/>
          <w:color w:val="auto"/>
          <w:szCs w:val="24"/>
          <w:u w:val="none"/>
        </w:rPr>
      </w:pPr>
      <w:r w:rsidRPr="008667C0">
        <w:rPr>
          <w:rFonts w:ascii="Times New Roman" w:hAnsi="Times New Roman"/>
          <w:i/>
          <w:szCs w:val="24"/>
          <w:lang w:val="en-US"/>
        </w:rPr>
        <w:t>E</w:t>
      </w:r>
      <w:r w:rsidRPr="007753FD">
        <w:rPr>
          <w:rFonts w:ascii="Times New Roman" w:hAnsi="Times New Roman"/>
          <w:i/>
          <w:szCs w:val="24"/>
        </w:rPr>
        <w:t>-</w:t>
      </w:r>
      <w:r w:rsidRPr="008667C0">
        <w:rPr>
          <w:rFonts w:ascii="Times New Roman" w:hAnsi="Times New Roman"/>
          <w:i/>
          <w:szCs w:val="24"/>
          <w:lang w:val="en-US"/>
        </w:rPr>
        <w:t>mail</w:t>
      </w:r>
      <w:r w:rsidRPr="007753FD">
        <w:rPr>
          <w:rFonts w:ascii="Times New Roman" w:hAnsi="Times New Roman"/>
          <w:i/>
          <w:szCs w:val="24"/>
        </w:rPr>
        <w:t xml:space="preserve">: </w:t>
      </w:r>
      <w:hyperlink r:id="rId7" w:history="1">
        <w:r w:rsidR="006C1BE8" w:rsidRPr="00642A81">
          <w:rPr>
            <w:rStyle w:val="a3"/>
            <w:rFonts w:ascii="Times New Roman" w:hAnsi="Times New Roman"/>
            <w:i/>
            <w:szCs w:val="24"/>
            <w:lang w:val="en-US"/>
          </w:rPr>
          <w:t>evgrovin</w:t>
        </w:r>
        <w:r w:rsidR="006C1BE8" w:rsidRPr="00642A81">
          <w:rPr>
            <w:rStyle w:val="a3"/>
            <w:rFonts w:ascii="Times New Roman" w:hAnsi="Times New Roman"/>
            <w:i/>
            <w:szCs w:val="24"/>
          </w:rPr>
          <w:t>@</w:t>
        </w:r>
        <w:r w:rsidR="006C1BE8" w:rsidRPr="00642A81">
          <w:rPr>
            <w:rStyle w:val="a3"/>
            <w:rFonts w:ascii="Times New Roman" w:hAnsi="Times New Roman"/>
            <w:i/>
            <w:szCs w:val="24"/>
            <w:lang w:val="en-US"/>
          </w:rPr>
          <w:t>mail</w:t>
        </w:r>
        <w:r w:rsidR="006C1BE8" w:rsidRPr="00642A81">
          <w:rPr>
            <w:rStyle w:val="a3"/>
            <w:rFonts w:ascii="Times New Roman" w:hAnsi="Times New Roman"/>
            <w:i/>
            <w:szCs w:val="24"/>
          </w:rPr>
          <w:t>.</w:t>
        </w:r>
        <w:proofErr w:type="spellStart"/>
        <w:r w:rsidR="006C1BE8" w:rsidRPr="00642A81">
          <w:rPr>
            <w:rStyle w:val="a3"/>
            <w:rFonts w:ascii="Times New Roman" w:hAnsi="Times New Roman"/>
            <w:i/>
            <w:szCs w:val="24"/>
            <w:lang w:val="en-US"/>
          </w:rPr>
          <w:t>ru</w:t>
        </w:r>
        <w:proofErr w:type="spellEnd"/>
      </w:hyperlink>
    </w:p>
    <w:p w:rsidR="000F5CA5" w:rsidRDefault="008667C0" w:rsidP="00397C67">
      <w:pPr>
        <w:spacing w:after="0" w:line="240" w:lineRule="auto"/>
        <w:ind w:firstLine="425"/>
        <w:rPr>
          <w:rFonts w:ascii="Times New Roman" w:hAnsi="Times New Roman"/>
          <w:i/>
          <w:szCs w:val="24"/>
        </w:rPr>
      </w:pPr>
      <w:r w:rsidRPr="008667C0">
        <w:rPr>
          <w:rFonts w:ascii="Times New Roman" w:hAnsi="Times New Roman"/>
          <w:i/>
          <w:szCs w:val="24"/>
          <w:vertAlign w:val="superscript"/>
        </w:rPr>
        <w:t>2</w:t>
      </w:r>
      <w:r w:rsidR="000F5CA5">
        <w:rPr>
          <w:rFonts w:ascii="Times New Roman" w:hAnsi="Times New Roman"/>
          <w:i/>
          <w:szCs w:val="24"/>
          <w:vertAlign w:val="superscript"/>
        </w:rPr>
        <w:t xml:space="preserve"> </w:t>
      </w:r>
      <w:r w:rsidR="008C2915" w:rsidRPr="008667C0">
        <w:rPr>
          <w:rFonts w:ascii="Times New Roman" w:hAnsi="Times New Roman"/>
          <w:i/>
          <w:szCs w:val="24"/>
        </w:rPr>
        <w:t>Владимирский государственный университет имени Александра Григорьевича и Н</w:t>
      </w:r>
      <w:r w:rsidRPr="008667C0">
        <w:rPr>
          <w:rFonts w:ascii="Times New Roman" w:hAnsi="Times New Roman"/>
          <w:i/>
          <w:szCs w:val="24"/>
        </w:rPr>
        <w:t>иколая Григорьевича Столетовы</w:t>
      </w:r>
      <w:r w:rsidR="00397C67">
        <w:rPr>
          <w:rFonts w:ascii="Times New Roman" w:hAnsi="Times New Roman"/>
          <w:i/>
          <w:szCs w:val="24"/>
        </w:rPr>
        <w:t>х</w:t>
      </w:r>
      <w:r w:rsidRPr="008667C0">
        <w:rPr>
          <w:rFonts w:ascii="Times New Roman" w:hAnsi="Times New Roman"/>
          <w:i/>
          <w:szCs w:val="24"/>
        </w:rPr>
        <w:t xml:space="preserve"> </w:t>
      </w:r>
    </w:p>
    <w:p w:rsidR="00397C67" w:rsidRDefault="00397C67" w:rsidP="00397C67">
      <w:pPr>
        <w:spacing w:after="0" w:line="240" w:lineRule="auto"/>
        <w:ind w:firstLine="425"/>
        <w:rPr>
          <w:rFonts w:ascii="Times New Roman" w:hAnsi="Times New Roman"/>
          <w:i/>
          <w:szCs w:val="24"/>
        </w:rPr>
      </w:pPr>
      <w:r w:rsidRPr="00397C67">
        <w:rPr>
          <w:rFonts w:ascii="Times New Roman" w:hAnsi="Times New Roman"/>
          <w:i/>
          <w:szCs w:val="24"/>
        </w:rPr>
        <w:t>600000, г. Владимир, ул. Горького</w:t>
      </w:r>
      <w:r>
        <w:rPr>
          <w:rFonts w:ascii="Times New Roman" w:hAnsi="Times New Roman"/>
          <w:i/>
          <w:szCs w:val="24"/>
        </w:rPr>
        <w:t>,</w:t>
      </w:r>
      <w:r w:rsidRPr="00397C67">
        <w:rPr>
          <w:rFonts w:ascii="Times New Roman" w:hAnsi="Times New Roman"/>
          <w:i/>
          <w:szCs w:val="24"/>
        </w:rPr>
        <w:t xml:space="preserve"> 87</w:t>
      </w:r>
    </w:p>
    <w:p w:rsidR="008C2915" w:rsidRPr="008667C0" w:rsidRDefault="008C2915" w:rsidP="00397C67">
      <w:pPr>
        <w:spacing w:after="0" w:line="240" w:lineRule="auto"/>
        <w:ind w:firstLine="425"/>
        <w:rPr>
          <w:rFonts w:ascii="Times New Roman" w:hAnsi="Times New Roman"/>
          <w:i/>
          <w:szCs w:val="24"/>
        </w:rPr>
      </w:pPr>
      <w:r w:rsidRPr="008667C0">
        <w:rPr>
          <w:rFonts w:ascii="Times New Roman" w:hAnsi="Times New Roman"/>
          <w:i/>
          <w:szCs w:val="24"/>
          <w:lang w:val="en-US"/>
        </w:rPr>
        <w:t>E</w:t>
      </w:r>
      <w:r w:rsidRPr="008667C0">
        <w:rPr>
          <w:rFonts w:ascii="Times New Roman" w:hAnsi="Times New Roman"/>
          <w:i/>
          <w:szCs w:val="24"/>
        </w:rPr>
        <w:t>-</w:t>
      </w:r>
      <w:r w:rsidRPr="008667C0">
        <w:rPr>
          <w:rFonts w:ascii="Times New Roman" w:hAnsi="Times New Roman"/>
          <w:i/>
          <w:szCs w:val="24"/>
          <w:lang w:val="en-US"/>
        </w:rPr>
        <w:t>mail</w:t>
      </w:r>
      <w:r w:rsidRPr="008667C0">
        <w:rPr>
          <w:rFonts w:ascii="Times New Roman" w:hAnsi="Times New Roman"/>
          <w:i/>
          <w:szCs w:val="24"/>
        </w:rPr>
        <w:t xml:space="preserve">: </w:t>
      </w:r>
      <w:proofErr w:type="spellStart"/>
      <w:r w:rsidRPr="008667C0">
        <w:rPr>
          <w:rFonts w:ascii="Times New Roman" w:hAnsi="Times New Roman"/>
          <w:i/>
          <w:szCs w:val="24"/>
          <w:lang w:val="en-US"/>
        </w:rPr>
        <w:t>fimov</w:t>
      </w:r>
      <w:proofErr w:type="spellEnd"/>
      <w:r w:rsidRPr="008667C0">
        <w:rPr>
          <w:rFonts w:ascii="Times New Roman" w:hAnsi="Times New Roman"/>
          <w:i/>
          <w:szCs w:val="24"/>
        </w:rPr>
        <w:t>4</w:t>
      </w:r>
      <w:r w:rsidR="00576008" w:rsidRPr="007753FD">
        <w:rPr>
          <w:rFonts w:ascii="Times New Roman" w:hAnsi="Times New Roman"/>
          <w:i/>
          <w:szCs w:val="24"/>
        </w:rPr>
        <w:t>1</w:t>
      </w:r>
      <w:r w:rsidRPr="008667C0">
        <w:rPr>
          <w:rFonts w:ascii="Times New Roman" w:hAnsi="Times New Roman"/>
          <w:i/>
          <w:szCs w:val="24"/>
        </w:rPr>
        <w:t>@</w:t>
      </w:r>
      <w:r w:rsidRPr="008667C0">
        <w:rPr>
          <w:rFonts w:ascii="Times New Roman" w:hAnsi="Times New Roman"/>
          <w:i/>
          <w:szCs w:val="24"/>
          <w:lang w:val="en-US"/>
        </w:rPr>
        <w:t>mail</w:t>
      </w:r>
      <w:r w:rsidRPr="008667C0">
        <w:rPr>
          <w:rFonts w:ascii="Times New Roman" w:hAnsi="Times New Roman"/>
          <w:i/>
          <w:szCs w:val="24"/>
        </w:rPr>
        <w:t>.</w:t>
      </w:r>
      <w:proofErr w:type="spellStart"/>
      <w:r w:rsidRPr="008667C0">
        <w:rPr>
          <w:rFonts w:ascii="Times New Roman" w:hAnsi="Times New Roman"/>
          <w:i/>
          <w:szCs w:val="24"/>
          <w:lang w:val="en-US"/>
        </w:rPr>
        <w:t>ru</w:t>
      </w:r>
      <w:proofErr w:type="spellEnd"/>
    </w:p>
    <w:p w:rsidR="00357E8C" w:rsidRPr="008667C0" w:rsidRDefault="00357E8C" w:rsidP="00397C67">
      <w:pPr>
        <w:spacing w:after="0" w:line="240" w:lineRule="auto"/>
        <w:ind w:firstLine="425"/>
        <w:rPr>
          <w:rFonts w:ascii="Times New Roman" w:hAnsi="Times New Roman"/>
          <w:szCs w:val="24"/>
        </w:rPr>
      </w:pPr>
    </w:p>
    <w:p w:rsidR="0024741F" w:rsidRDefault="00051015" w:rsidP="00397C67">
      <w:pPr>
        <w:spacing w:after="0" w:line="240" w:lineRule="auto"/>
        <w:rPr>
          <w:rFonts w:ascii="Times New Roman" w:hAnsi="Times New Roman"/>
          <w:i/>
          <w:szCs w:val="24"/>
        </w:rPr>
      </w:pPr>
      <w:r w:rsidRPr="008667C0">
        <w:rPr>
          <w:rFonts w:ascii="Times New Roman" w:hAnsi="Times New Roman"/>
          <w:i/>
          <w:szCs w:val="24"/>
        </w:rPr>
        <w:t>П</w:t>
      </w:r>
      <w:r w:rsidR="00B73B5E" w:rsidRPr="008667C0">
        <w:rPr>
          <w:rFonts w:ascii="Times New Roman" w:hAnsi="Times New Roman"/>
          <w:i/>
          <w:szCs w:val="24"/>
        </w:rPr>
        <w:t xml:space="preserve">редставлены результаты исследований влияния контактной разности потенциалов, обусловленной конструктивными особенностями электростатических </w:t>
      </w:r>
      <w:proofErr w:type="spellStart"/>
      <w:r w:rsidR="00B73B5E" w:rsidRPr="008667C0">
        <w:rPr>
          <w:rFonts w:ascii="Times New Roman" w:hAnsi="Times New Roman"/>
          <w:i/>
          <w:szCs w:val="24"/>
        </w:rPr>
        <w:t>флюксметров</w:t>
      </w:r>
      <w:proofErr w:type="spellEnd"/>
      <w:r w:rsidR="00B73B5E" w:rsidRPr="008667C0">
        <w:rPr>
          <w:rFonts w:ascii="Times New Roman" w:hAnsi="Times New Roman"/>
          <w:i/>
          <w:szCs w:val="24"/>
        </w:rPr>
        <w:t>, на точность оценок измерения градиента электрического поля Земли. Предложен вариант конструкции прибора, позволяющей в рабочем режиме определять значение и оперативно компенсировать контактную разность потенциалов.</w:t>
      </w:r>
    </w:p>
    <w:p w:rsidR="000F5CA5" w:rsidRPr="008667C0" w:rsidRDefault="000F5CA5" w:rsidP="00397C67">
      <w:pPr>
        <w:spacing w:after="0" w:line="240" w:lineRule="auto"/>
        <w:rPr>
          <w:rFonts w:ascii="Times New Roman" w:hAnsi="Times New Roman"/>
          <w:i/>
          <w:szCs w:val="24"/>
        </w:rPr>
      </w:pPr>
      <w:r>
        <w:rPr>
          <w:rFonts w:ascii="Times New Roman" w:hAnsi="Times New Roman"/>
          <w:i/>
          <w:szCs w:val="24"/>
        </w:rPr>
        <w:t xml:space="preserve">Ключевые слова: </w:t>
      </w:r>
      <w:proofErr w:type="spellStart"/>
      <w:r>
        <w:rPr>
          <w:rFonts w:ascii="Times New Roman" w:hAnsi="Times New Roman"/>
          <w:i/>
          <w:szCs w:val="24"/>
        </w:rPr>
        <w:t>аааааааа</w:t>
      </w:r>
      <w:proofErr w:type="spellEnd"/>
      <w:r>
        <w:rPr>
          <w:rFonts w:ascii="Times New Roman" w:hAnsi="Times New Roman"/>
          <w:i/>
          <w:szCs w:val="24"/>
        </w:rPr>
        <w:t xml:space="preserve">, </w:t>
      </w:r>
      <w:proofErr w:type="spellStart"/>
      <w:r>
        <w:rPr>
          <w:rFonts w:ascii="Times New Roman" w:hAnsi="Times New Roman"/>
          <w:i/>
          <w:szCs w:val="24"/>
        </w:rPr>
        <w:t>ббббббб</w:t>
      </w:r>
      <w:proofErr w:type="spellEnd"/>
      <w:r>
        <w:rPr>
          <w:rFonts w:ascii="Times New Roman" w:hAnsi="Times New Roman"/>
          <w:i/>
          <w:szCs w:val="24"/>
        </w:rPr>
        <w:t xml:space="preserve">, </w:t>
      </w:r>
      <w:proofErr w:type="spellStart"/>
      <w:r>
        <w:rPr>
          <w:rFonts w:ascii="Times New Roman" w:hAnsi="Times New Roman"/>
          <w:i/>
          <w:szCs w:val="24"/>
        </w:rPr>
        <w:t>ввввввв</w:t>
      </w:r>
      <w:proofErr w:type="spellEnd"/>
      <w:r w:rsidR="00397C67">
        <w:rPr>
          <w:rFonts w:ascii="Times New Roman" w:hAnsi="Times New Roman"/>
          <w:i/>
          <w:szCs w:val="24"/>
        </w:rPr>
        <w:t xml:space="preserve">, </w:t>
      </w:r>
      <w:proofErr w:type="spellStart"/>
      <w:r w:rsidR="00397C67">
        <w:rPr>
          <w:rFonts w:ascii="Times New Roman" w:hAnsi="Times New Roman"/>
          <w:i/>
          <w:szCs w:val="24"/>
        </w:rPr>
        <w:t>гггггггг</w:t>
      </w:r>
      <w:proofErr w:type="spellEnd"/>
      <w:r w:rsidR="00FA169F">
        <w:rPr>
          <w:rFonts w:ascii="Times New Roman" w:hAnsi="Times New Roman"/>
          <w:i/>
          <w:szCs w:val="24"/>
        </w:rPr>
        <w:t xml:space="preserve">, </w:t>
      </w:r>
      <w:proofErr w:type="spellStart"/>
      <w:r w:rsidR="00FA169F">
        <w:rPr>
          <w:rFonts w:ascii="Times New Roman" w:hAnsi="Times New Roman"/>
          <w:i/>
          <w:szCs w:val="24"/>
        </w:rPr>
        <w:t>дддддддд</w:t>
      </w:r>
      <w:proofErr w:type="spellEnd"/>
    </w:p>
    <w:p w:rsidR="00A6176F" w:rsidRDefault="00A6176F" w:rsidP="00397C67">
      <w:pPr>
        <w:spacing w:after="0" w:line="240" w:lineRule="auto"/>
        <w:ind w:firstLine="425"/>
        <w:rPr>
          <w:rFonts w:ascii="Times New Roman" w:hAnsi="Times New Roman"/>
          <w:i/>
          <w:szCs w:val="24"/>
        </w:rPr>
      </w:pPr>
    </w:p>
    <w:p w:rsidR="00397C67" w:rsidRDefault="00397C67" w:rsidP="00397C67">
      <w:pPr>
        <w:spacing w:after="0" w:line="240" w:lineRule="auto"/>
        <w:ind w:firstLine="425"/>
        <w:rPr>
          <w:rFonts w:ascii="Times New Roman" w:hAnsi="Times New Roman"/>
          <w:b/>
          <w:sz w:val="24"/>
          <w:szCs w:val="24"/>
          <w:lang w:val="en-US"/>
        </w:rPr>
      </w:pPr>
      <w:r w:rsidRPr="00397C67">
        <w:rPr>
          <w:rFonts w:ascii="Times New Roman" w:hAnsi="Times New Roman"/>
          <w:b/>
          <w:sz w:val="24"/>
          <w:szCs w:val="24"/>
          <w:lang w:val="en-US"/>
        </w:rPr>
        <w:t xml:space="preserve">Compensation of contact potential difference in electrostatic </w:t>
      </w:r>
      <w:proofErr w:type="spellStart"/>
      <w:r w:rsidRPr="00397C67">
        <w:rPr>
          <w:rFonts w:ascii="Times New Roman" w:hAnsi="Times New Roman"/>
          <w:b/>
          <w:sz w:val="24"/>
          <w:szCs w:val="24"/>
          <w:lang w:val="en-US"/>
        </w:rPr>
        <w:t>fluxmeters</w:t>
      </w:r>
      <w:proofErr w:type="spellEnd"/>
    </w:p>
    <w:p w:rsidR="00397C67" w:rsidRDefault="00397C67" w:rsidP="00397C67">
      <w:pPr>
        <w:spacing w:after="0" w:line="240" w:lineRule="auto"/>
        <w:ind w:firstLine="425"/>
        <w:rPr>
          <w:rFonts w:ascii="Times New Roman" w:hAnsi="Times New Roman"/>
          <w:sz w:val="24"/>
          <w:szCs w:val="24"/>
          <w:lang w:val="en-US"/>
        </w:rPr>
      </w:pPr>
    </w:p>
    <w:p w:rsidR="00397C67" w:rsidRDefault="00397C67" w:rsidP="00397C67">
      <w:pPr>
        <w:spacing w:after="0" w:line="240" w:lineRule="auto"/>
        <w:ind w:firstLine="425"/>
        <w:rPr>
          <w:rFonts w:ascii="Times New Roman" w:hAnsi="Times New Roman"/>
          <w:sz w:val="24"/>
          <w:szCs w:val="24"/>
          <w:vertAlign w:val="superscript"/>
          <w:lang w:val="en-US"/>
        </w:rPr>
      </w:pPr>
      <w:r w:rsidRPr="00397C67">
        <w:rPr>
          <w:rFonts w:ascii="Times New Roman" w:hAnsi="Times New Roman"/>
          <w:sz w:val="24"/>
          <w:szCs w:val="24"/>
          <w:lang w:val="en-US"/>
        </w:rPr>
        <w:t>E.A. Seryogin</w:t>
      </w:r>
      <w:r w:rsidRPr="00397C67">
        <w:rPr>
          <w:rFonts w:ascii="Times New Roman" w:hAnsi="Times New Roman"/>
          <w:sz w:val="24"/>
          <w:szCs w:val="24"/>
          <w:vertAlign w:val="superscript"/>
          <w:lang w:val="en-US"/>
        </w:rPr>
        <w:t>1</w:t>
      </w:r>
      <w:r w:rsidRPr="00397C67">
        <w:rPr>
          <w:rFonts w:ascii="Times New Roman" w:hAnsi="Times New Roman"/>
          <w:sz w:val="24"/>
          <w:szCs w:val="24"/>
          <w:lang w:val="en-US"/>
        </w:rPr>
        <w:t>, V.A. Ivanov</w:t>
      </w:r>
      <w:r w:rsidRPr="00397C67">
        <w:rPr>
          <w:rFonts w:ascii="Times New Roman" w:hAnsi="Times New Roman"/>
          <w:sz w:val="24"/>
          <w:szCs w:val="24"/>
          <w:vertAlign w:val="superscript"/>
          <w:lang w:val="en-US"/>
        </w:rPr>
        <w:t>2</w:t>
      </w:r>
      <w:r w:rsidRPr="00397C67">
        <w:rPr>
          <w:rFonts w:ascii="Times New Roman" w:hAnsi="Times New Roman"/>
          <w:sz w:val="24"/>
          <w:szCs w:val="24"/>
          <w:lang w:val="en-US"/>
        </w:rPr>
        <w:t>, G.G. Fedin</w:t>
      </w:r>
      <w:r w:rsidRPr="00397C67">
        <w:rPr>
          <w:rFonts w:ascii="Times New Roman" w:hAnsi="Times New Roman"/>
          <w:sz w:val="24"/>
          <w:szCs w:val="24"/>
          <w:vertAlign w:val="superscript"/>
          <w:lang w:val="en-US"/>
        </w:rPr>
        <w:t>1</w:t>
      </w:r>
      <w:r w:rsidRPr="00397C67">
        <w:rPr>
          <w:rFonts w:ascii="Times New Roman" w:hAnsi="Times New Roman"/>
          <w:sz w:val="24"/>
          <w:szCs w:val="24"/>
          <w:lang w:val="en-US"/>
        </w:rPr>
        <w:t>, D.A. Denilov</w:t>
      </w:r>
      <w:r w:rsidRPr="00397C67">
        <w:rPr>
          <w:rFonts w:ascii="Times New Roman" w:hAnsi="Times New Roman"/>
          <w:sz w:val="24"/>
          <w:szCs w:val="24"/>
          <w:vertAlign w:val="superscript"/>
          <w:lang w:val="en-US"/>
        </w:rPr>
        <w:t>1</w:t>
      </w:r>
      <w:r w:rsidRPr="00397C67">
        <w:rPr>
          <w:rFonts w:ascii="Times New Roman" w:hAnsi="Times New Roman"/>
          <w:sz w:val="24"/>
          <w:szCs w:val="24"/>
          <w:lang w:val="en-US"/>
        </w:rPr>
        <w:t>, S.V. C</w:t>
      </w:r>
      <w:r>
        <w:rPr>
          <w:rFonts w:ascii="Times New Roman" w:hAnsi="Times New Roman"/>
          <w:sz w:val="24"/>
          <w:szCs w:val="24"/>
          <w:lang w:val="en-US"/>
        </w:rPr>
        <w:t>h</w:t>
      </w:r>
      <w:r w:rsidRPr="00397C67">
        <w:rPr>
          <w:rFonts w:ascii="Times New Roman" w:hAnsi="Times New Roman"/>
          <w:sz w:val="24"/>
          <w:szCs w:val="24"/>
          <w:lang w:val="en-US"/>
        </w:rPr>
        <w:t>ernov</w:t>
      </w:r>
      <w:r w:rsidRPr="00397C67">
        <w:rPr>
          <w:rFonts w:ascii="Times New Roman" w:hAnsi="Times New Roman"/>
          <w:sz w:val="24"/>
          <w:szCs w:val="24"/>
          <w:vertAlign w:val="superscript"/>
          <w:lang w:val="en-US"/>
        </w:rPr>
        <w:t>1</w:t>
      </w:r>
    </w:p>
    <w:p w:rsidR="00397C67" w:rsidRPr="00397C67" w:rsidRDefault="00397C67" w:rsidP="00397C67">
      <w:pPr>
        <w:spacing w:after="0" w:line="240" w:lineRule="auto"/>
        <w:ind w:firstLine="425"/>
        <w:rPr>
          <w:rFonts w:ascii="Times New Roman" w:hAnsi="Times New Roman"/>
          <w:sz w:val="24"/>
          <w:szCs w:val="24"/>
          <w:lang w:val="en-US"/>
        </w:rPr>
      </w:pPr>
    </w:p>
    <w:p w:rsidR="00397C67" w:rsidRPr="00397C67" w:rsidRDefault="00397C67" w:rsidP="00397C67">
      <w:pPr>
        <w:spacing w:after="0" w:line="240" w:lineRule="auto"/>
        <w:ind w:firstLine="426"/>
        <w:rPr>
          <w:rFonts w:ascii="Times New Roman" w:hAnsi="Times New Roman"/>
          <w:i/>
          <w:szCs w:val="24"/>
          <w:lang w:val="en-US"/>
        </w:rPr>
      </w:pPr>
      <w:proofErr w:type="gramStart"/>
      <w:r w:rsidRPr="00397C67">
        <w:rPr>
          <w:rFonts w:ascii="Times New Roman" w:hAnsi="Times New Roman"/>
          <w:i/>
          <w:szCs w:val="24"/>
          <w:vertAlign w:val="superscript"/>
          <w:lang w:val="en-US"/>
        </w:rPr>
        <w:t>1</w:t>
      </w:r>
      <w:proofErr w:type="gramEnd"/>
      <w:r w:rsidRPr="00397C67">
        <w:rPr>
          <w:rFonts w:ascii="Times New Roman" w:hAnsi="Times New Roman"/>
          <w:i/>
          <w:szCs w:val="24"/>
          <w:lang w:val="en-US"/>
        </w:rPr>
        <w:t xml:space="preserve"> Tomsk State University.</w:t>
      </w:r>
    </w:p>
    <w:p w:rsidR="00397C67" w:rsidRPr="00397C67" w:rsidRDefault="00397C67" w:rsidP="00397C67">
      <w:pPr>
        <w:spacing w:after="0" w:line="240" w:lineRule="auto"/>
        <w:ind w:firstLine="426"/>
        <w:rPr>
          <w:lang w:val="en-US"/>
        </w:rPr>
      </w:pPr>
      <w:proofErr w:type="gramStart"/>
      <w:r w:rsidRPr="00397C67">
        <w:rPr>
          <w:rFonts w:ascii="Times New Roman" w:hAnsi="Times New Roman"/>
          <w:i/>
          <w:szCs w:val="24"/>
          <w:vertAlign w:val="superscript"/>
          <w:lang w:val="en-US"/>
        </w:rPr>
        <w:t>2</w:t>
      </w:r>
      <w:proofErr w:type="gramEnd"/>
      <w:r w:rsidRPr="00397C67">
        <w:rPr>
          <w:rFonts w:ascii="Times New Roman" w:hAnsi="Times New Roman"/>
          <w:i/>
          <w:szCs w:val="24"/>
          <w:lang w:val="en-US"/>
        </w:rPr>
        <w:t xml:space="preserve"> Vladimir State University. </w:t>
      </w:r>
    </w:p>
    <w:p w:rsidR="000F5CA5" w:rsidRPr="00397C67" w:rsidRDefault="000F5CA5" w:rsidP="00397C67">
      <w:pPr>
        <w:spacing w:after="0" w:line="240" w:lineRule="auto"/>
        <w:ind w:firstLine="425"/>
        <w:rPr>
          <w:rFonts w:ascii="Times New Roman" w:hAnsi="Times New Roman"/>
          <w:i/>
          <w:szCs w:val="24"/>
          <w:lang w:val="en-US"/>
        </w:rPr>
      </w:pPr>
    </w:p>
    <w:p w:rsidR="00A6176F" w:rsidRDefault="00A6176F" w:rsidP="00397C67">
      <w:pPr>
        <w:spacing w:after="0" w:line="240" w:lineRule="auto"/>
        <w:rPr>
          <w:rFonts w:ascii="Times New Roman" w:hAnsi="Times New Roman"/>
          <w:i/>
          <w:szCs w:val="24"/>
          <w:lang w:val="en-US"/>
        </w:rPr>
      </w:pPr>
      <w:r w:rsidRPr="008667C0">
        <w:rPr>
          <w:rFonts w:ascii="Times New Roman" w:hAnsi="Times New Roman"/>
          <w:i/>
          <w:szCs w:val="24"/>
          <w:lang w:val="en-US"/>
        </w:rPr>
        <w:t xml:space="preserve">The results of studies of the influence of the contact potential difference due to the structural features of field mills on the accuracy of estimates of the measurement of the gradient of the electric field </w:t>
      </w:r>
      <w:proofErr w:type="gramStart"/>
      <w:r w:rsidRPr="008667C0">
        <w:rPr>
          <w:rFonts w:ascii="Times New Roman" w:hAnsi="Times New Roman"/>
          <w:i/>
          <w:szCs w:val="24"/>
          <w:lang w:val="en-US"/>
        </w:rPr>
        <w:t>are presented</w:t>
      </w:r>
      <w:proofErr w:type="gramEnd"/>
      <w:r w:rsidRPr="008667C0">
        <w:rPr>
          <w:rFonts w:ascii="Times New Roman" w:hAnsi="Times New Roman"/>
          <w:i/>
          <w:szCs w:val="24"/>
          <w:lang w:val="en-US"/>
        </w:rPr>
        <w:t xml:space="preserve">. A variant of the device design allowing to determine the value in the operating mode and </w:t>
      </w:r>
      <w:proofErr w:type="gramStart"/>
      <w:r w:rsidRPr="008667C0">
        <w:rPr>
          <w:rFonts w:ascii="Times New Roman" w:hAnsi="Times New Roman"/>
          <w:i/>
          <w:szCs w:val="24"/>
          <w:lang w:val="en-US"/>
        </w:rPr>
        <w:t>to quickly compensate</w:t>
      </w:r>
      <w:proofErr w:type="gramEnd"/>
      <w:r w:rsidRPr="008667C0">
        <w:rPr>
          <w:rFonts w:ascii="Times New Roman" w:hAnsi="Times New Roman"/>
          <w:i/>
          <w:szCs w:val="24"/>
          <w:lang w:val="en-US"/>
        </w:rPr>
        <w:t xml:space="preserve"> the contact potential difference is proposed.</w:t>
      </w:r>
    </w:p>
    <w:p w:rsidR="000F5CA5" w:rsidRPr="00FA169F" w:rsidRDefault="000F5CA5" w:rsidP="00397C67">
      <w:pPr>
        <w:spacing w:after="0" w:line="240" w:lineRule="auto"/>
        <w:rPr>
          <w:rFonts w:ascii="Times New Roman" w:hAnsi="Times New Roman"/>
          <w:i/>
          <w:szCs w:val="24"/>
          <w:lang w:val="en-US"/>
        </w:rPr>
      </w:pPr>
      <w:r w:rsidRPr="000F5CA5">
        <w:rPr>
          <w:rFonts w:ascii="Times New Roman" w:hAnsi="Times New Roman"/>
          <w:i/>
          <w:szCs w:val="24"/>
          <w:lang w:val="en-US"/>
        </w:rPr>
        <w:t xml:space="preserve">Keywords: </w:t>
      </w:r>
      <w:proofErr w:type="spellStart"/>
      <w:r w:rsidRPr="000F5CA5">
        <w:rPr>
          <w:rFonts w:ascii="Times New Roman" w:hAnsi="Times New Roman"/>
          <w:i/>
          <w:szCs w:val="24"/>
          <w:lang w:val="en-US"/>
        </w:rPr>
        <w:t>aaaaaaaa</w:t>
      </w:r>
      <w:proofErr w:type="spellEnd"/>
      <w:r w:rsidRPr="000F5CA5">
        <w:rPr>
          <w:rFonts w:ascii="Times New Roman" w:hAnsi="Times New Roman"/>
          <w:i/>
          <w:szCs w:val="24"/>
          <w:lang w:val="en-US"/>
        </w:rPr>
        <w:t xml:space="preserve">, </w:t>
      </w:r>
      <w:proofErr w:type="spellStart"/>
      <w:r w:rsidRPr="000F5CA5">
        <w:rPr>
          <w:rFonts w:ascii="Times New Roman" w:hAnsi="Times New Roman"/>
          <w:i/>
          <w:szCs w:val="24"/>
          <w:lang w:val="en-US"/>
        </w:rPr>
        <w:t>bbbbbbbb</w:t>
      </w:r>
      <w:proofErr w:type="spellEnd"/>
      <w:r w:rsidRPr="000F5CA5">
        <w:rPr>
          <w:rFonts w:ascii="Times New Roman" w:hAnsi="Times New Roman"/>
          <w:i/>
          <w:szCs w:val="24"/>
          <w:lang w:val="en-US"/>
        </w:rPr>
        <w:t xml:space="preserve">, </w:t>
      </w:r>
      <w:proofErr w:type="spellStart"/>
      <w:r>
        <w:rPr>
          <w:rFonts w:ascii="Times New Roman" w:hAnsi="Times New Roman"/>
          <w:i/>
          <w:szCs w:val="24"/>
          <w:lang w:val="en-US"/>
        </w:rPr>
        <w:t>vvv</w:t>
      </w:r>
      <w:r w:rsidRPr="000F5CA5">
        <w:rPr>
          <w:rFonts w:ascii="Times New Roman" w:hAnsi="Times New Roman"/>
          <w:i/>
          <w:szCs w:val="24"/>
          <w:lang w:val="en-US"/>
        </w:rPr>
        <w:t>vvvvv</w:t>
      </w:r>
      <w:proofErr w:type="spellEnd"/>
      <w:r w:rsidR="00FA169F" w:rsidRPr="00FA169F">
        <w:rPr>
          <w:rFonts w:ascii="Times New Roman" w:hAnsi="Times New Roman"/>
          <w:i/>
          <w:szCs w:val="24"/>
          <w:lang w:val="en-US"/>
        </w:rPr>
        <w:t xml:space="preserve">, </w:t>
      </w:r>
      <w:proofErr w:type="spellStart"/>
      <w:r w:rsidR="00FA169F">
        <w:rPr>
          <w:rFonts w:ascii="Times New Roman" w:hAnsi="Times New Roman"/>
          <w:i/>
          <w:szCs w:val="24"/>
          <w:lang w:val="en-US"/>
        </w:rPr>
        <w:t>ggggggg</w:t>
      </w:r>
      <w:proofErr w:type="spellEnd"/>
      <w:r w:rsidR="00FA169F" w:rsidRPr="00FA169F">
        <w:rPr>
          <w:rFonts w:ascii="Times New Roman" w:hAnsi="Times New Roman"/>
          <w:i/>
          <w:szCs w:val="24"/>
          <w:lang w:val="en-US"/>
        </w:rPr>
        <w:t>,</w:t>
      </w:r>
      <w:r w:rsidR="00FA169F">
        <w:rPr>
          <w:rFonts w:ascii="Times New Roman" w:hAnsi="Times New Roman"/>
          <w:i/>
          <w:szCs w:val="24"/>
          <w:lang w:val="en-US"/>
        </w:rPr>
        <w:t xml:space="preserve"> </w:t>
      </w:r>
      <w:proofErr w:type="spellStart"/>
      <w:r w:rsidR="00FA169F">
        <w:rPr>
          <w:rFonts w:ascii="Times New Roman" w:hAnsi="Times New Roman"/>
          <w:i/>
          <w:szCs w:val="24"/>
          <w:lang w:val="en-US"/>
        </w:rPr>
        <w:t>ddddddd</w:t>
      </w:r>
      <w:proofErr w:type="spellEnd"/>
    </w:p>
    <w:p w:rsidR="008667C0" w:rsidRPr="00253370" w:rsidRDefault="008667C0" w:rsidP="00397C67">
      <w:pPr>
        <w:spacing w:after="0" w:line="240" w:lineRule="auto"/>
        <w:ind w:firstLine="425"/>
        <w:jc w:val="both"/>
        <w:rPr>
          <w:rFonts w:ascii="Times New Roman" w:hAnsi="Times New Roman"/>
          <w:i/>
          <w:sz w:val="24"/>
          <w:szCs w:val="24"/>
          <w:lang w:val="en-US"/>
        </w:rPr>
      </w:pPr>
    </w:p>
    <w:p w:rsidR="0024741F" w:rsidRPr="008667C0" w:rsidRDefault="0024741F" w:rsidP="00397C67">
      <w:pPr>
        <w:spacing w:after="0" w:line="240" w:lineRule="auto"/>
        <w:ind w:firstLine="425"/>
        <w:jc w:val="both"/>
        <w:rPr>
          <w:rFonts w:ascii="Times New Roman" w:hAnsi="Times New Roman"/>
          <w:b/>
          <w:sz w:val="24"/>
          <w:szCs w:val="24"/>
        </w:rPr>
      </w:pPr>
      <w:r w:rsidRPr="008667C0">
        <w:rPr>
          <w:rFonts w:ascii="Times New Roman" w:hAnsi="Times New Roman"/>
          <w:b/>
          <w:sz w:val="24"/>
          <w:szCs w:val="24"/>
        </w:rPr>
        <w:t>Введение</w:t>
      </w:r>
    </w:p>
    <w:p w:rsidR="0098378E" w:rsidRPr="008667C0" w:rsidRDefault="0071410D" w:rsidP="00397C67">
      <w:pPr>
        <w:spacing w:after="0" w:line="240" w:lineRule="auto"/>
        <w:ind w:firstLine="425"/>
        <w:jc w:val="both"/>
        <w:rPr>
          <w:rFonts w:ascii="Times New Roman" w:hAnsi="Times New Roman"/>
          <w:sz w:val="24"/>
          <w:szCs w:val="24"/>
        </w:rPr>
      </w:pPr>
      <w:r w:rsidRPr="008667C0">
        <w:rPr>
          <w:rFonts w:ascii="Times New Roman" w:hAnsi="Times New Roman"/>
          <w:sz w:val="24"/>
          <w:szCs w:val="24"/>
        </w:rPr>
        <w:t>Напряженность</w:t>
      </w:r>
      <w:r w:rsidR="009C230E" w:rsidRPr="008667C0">
        <w:rPr>
          <w:rFonts w:ascii="Times New Roman" w:hAnsi="Times New Roman"/>
          <w:sz w:val="24"/>
          <w:szCs w:val="24"/>
        </w:rPr>
        <w:t xml:space="preserve"> электрического </w:t>
      </w:r>
      <w:r w:rsidRPr="008667C0">
        <w:rPr>
          <w:rFonts w:ascii="Times New Roman" w:hAnsi="Times New Roman"/>
          <w:sz w:val="24"/>
          <w:szCs w:val="24"/>
        </w:rPr>
        <w:t>поля</w:t>
      </w:r>
      <w:r w:rsidR="009C230E" w:rsidRPr="008667C0">
        <w:rPr>
          <w:rFonts w:ascii="Times New Roman" w:hAnsi="Times New Roman"/>
          <w:sz w:val="24"/>
          <w:szCs w:val="24"/>
        </w:rPr>
        <w:t>, оцениваем</w:t>
      </w:r>
      <w:r w:rsidRPr="008667C0">
        <w:rPr>
          <w:rFonts w:ascii="Times New Roman" w:hAnsi="Times New Roman"/>
          <w:sz w:val="24"/>
          <w:szCs w:val="24"/>
        </w:rPr>
        <w:t>ая</w:t>
      </w:r>
      <w:r w:rsidR="009C230E" w:rsidRPr="008667C0">
        <w:rPr>
          <w:rFonts w:ascii="Times New Roman" w:hAnsi="Times New Roman"/>
          <w:sz w:val="24"/>
          <w:szCs w:val="24"/>
        </w:rPr>
        <w:t xml:space="preserve"> на уровне поверхности Земли</w:t>
      </w:r>
      <w:r w:rsidR="003A4222" w:rsidRPr="008667C0">
        <w:rPr>
          <w:rFonts w:ascii="Times New Roman" w:hAnsi="Times New Roman"/>
          <w:sz w:val="24"/>
          <w:szCs w:val="24"/>
        </w:rPr>
        <w:t>,</w:t>
      </w:r>
      <w:r w:rsidR="009C230E" w:rsidRPr="008667C0">
        <w:rPr>
          <w:rFonts w:ascii="Times New Roman" w:hAnsi="Times New Roman"/>
          <w:sz w:val="24"/>
          <w:szCs w:val="24"/>
        </w:rPr>
        <w:t xml:space="preserve"> </w:t>
      </w:r>
      <w:r w:rsidR="003A4222" w:rsidRPr="008667C0">
        <w:rPr>
          <w:rFonts w:ascii="Times New Roman" w:hAnsi="Times New Roman"/>
          <w:sz w:val="24"/>
          <w:szCs w:val="24"/>
        </w:rPr>
        <w:t>зависит от множества различных факторов как природного, так и техногенного характера. Анализ данных об электрическом поле Земли позволяет предсказывать землетрясения</w:t>
      </w:r>
      <w:r w:rsidR="000869F3" w:rsidRPr="008667C0">
        <w:rPr>
          <w:rFonts w:ascii="Times New Roman" w:hAnsi="Times New Roman"/>
          <w:sz w:val="24"/>
          <w:szCs w:val="24"/>
        </w:rPr>
        <w:t xml:space="preserve"> [</w:t>
      </w:r>
      <w:r w:rsidR="00AF01FE">
        <w:rPr>
          <w:rFonts w:ascii="Times New Roman" w:hAnsi="Times New Roman"/>
          <w:sz w:val="24"/>
          <w:szCs w:val="24"/>
        </w:rPr>
        <w:t>1,</w:t>
      </w:r>
      <w:r w:rsidR="000869F3" w:rsidRPr="008667C0">
        <w:rPr>
          <w:rFonts w:ascii="Times New Roman" w:hAnsi="Times New Roman"/>
          <w:sz w:val="24"/>
          <w:szCs w:val="24"/>
        </w:rPr>
        <w:t>2]</w:t>
      </w:r>
      <w:r w:rsidR="003A4222" w:rsidRPr="008667C0">
        <w:rPr>
          <w:rFonts w:ascii="Times New Roman" w:hAnsi="Times New Roman"/>
          <w:sz w:val="24"/>
          <w:szCs w:val="24"/>
        </w:rPr>
        <w:t xml:space="preserve">, опасные атмосферные явления, </w:t>
      </w:r>
      <w:r w:rsidR="00443BAB">
        <w:rPr>
          <w:rFonts w:ascii="Times New Roman" w:hAnsi="Times New Roman"/>
          <w:sz w:val="24"/>
          <w:szCs w:val="24"/>
        </w:rPr>
        <w:t>…………………</w:t>
      </w:r>
      <w:r w:rsidR="003A4222" w:rsidRPr="008667C0">
        <w:rPr>
          <w:rFonts w:ascii="Times New Roman" w:hAnsi="Times New Roman"/>
          <w:sz w:val="24"/>
          <w:szCs w:val="24"/>
        </w:rPr>
        <w:t xml:space="preserve"> цепи</w:t>
      </w:r>
      <w:r w:rsidR="00BC6B31" w:rsidRPr="008667C0">
        <w:rPr>
          <w:rFonts w:ascii="Times New Roman" w:hAnsi="Times New Roman"/>
          <w:sz w:val="24"/>
          <w:szCs w:val="24"/>
        </w:rPr>
        <w:t>.</w:t>
      </w:r>
    </w:p>
    <w:p w:rsidR="008667C0" w:rsidRDefault="008667C0" w:rsidP="00397C67">
      <w:pPr>
        <w:spacing w:after="0" w:line="240" w:lineRule="auto"/>
        <w:ind w:firstLine="425"/>
        <w:jc w:val="both"/>
        <w:rPr>
          <w:rFonts w:ascii="Times New Roman" w:hAnsi="Times New Roman"/>
          <w:b/>
          <w:sz w:val="24"/>
          <w:szCs w:val="24"/>
        </w:rPr>
      </w:pPr>
    </w:p>
    <w:p w:rsidR="00F74ACD" w:rsidRPr="008667C0" w:rsidRDefault="00882E87" w:rsidP="00397C67">
      <w:pPr>
        <w:spacing w:after="0" w:line="240" w:lineRule="auto"/>
        <w:ind w:firstLine="425"/>
        <w:jc w:val="both"/>
        <w:rPr>
          <w:rFonts w:ascii="Times New Roman" w:hAnsi="Times New Roman"/>
          <w:b/>
          <w:sz w:val="24"/>
          <w:szCs w:val="24"/>
        </w:rPr>
      </w:pPr>
      <w:r w:rsidRPr="008667C0">
        <w:rPr>
          <w:rFonts w:ascii="Times New Roman" w:hAnsi="Times New Roman"/>
          <w:b/>
          <w:sz w:val="24"/>
          <w:szCs w:val="24"/>
        </w:rPr>
        <w:t>Погрешности измерения</w:t>
      </w:r>
      <w:r w:rsidR="00F74ACD" w:rsidRPr="008667C0">
        <w:rPr>
          <w:rFonts w:ascii="Times New Roman" w:hAnsi="Times New Roman"/>
          <w:b/>
          <w:sz w:val="24"/>
          <w:szCs w:val="24"/>
        </w:rPr>
        <w:t xml:space="preserve"> напряженности электрического поля Земли</w:t>
      </w:r>
    </w:p>
    <w:p w:rsidR="00D25795" w:rsidRPr="008667C0" w:rsidRDefault="003A4222" w:rsidP="00397C67">
      <w:pPr>
        <w:spacing w:after="0" w:line="240" w:lineRule="auto"/>
        <w:ind w:firstLine="425"/>
        <w:jc w:val="both"/>
        <w:rPr>
          <w:rFonts w:ascii="Times New Roman" w:hAnsi="Times New Roman"/>
          <w:sz w:val="24"/>
          <w:szCs w:val="24"/>
        </w:rPr>
      </w:pPr>
      <w:r w:rsidRPr="008667C0">
        <w:rPr>
          <w:rFonts w:ascii="Times New Roman" w:hAnsi="Times New Roman"/>
          <w:sz w:val="24"/>
          <w:szCs w:val="24"/>
        </w:rPr>
        <w:t>В качестве</w:t>
      </w:r>
      <w:r w:rsidR="0098378E" w:rsidRPr="008667C0">
        <w:rPr>
          <w:rFonts w:ascii="Times New Roman" w:hAnsi="Times New Roman"/>
          <w:sz w:val="24"/>
          <w:szCs w:val="24"/>
        </w:rPr>
        <w:t xml:space="preserve"> приборов, используемых для оценивания градиента потенциала электрического поля, применяются электростатические </w:t>
      </w:r>
      <w:proofErr w:type="spellStart"/>
      <w:r w:rsidR="0098378E" w:rsidRPr="008667C0">
        <w:rPr>
          <w:rFonts w:ascii="Times New Roman" w:hAnsi="Times New Roman"/>
          <w:sz w:val="24"/>
          <w:szCs w:val="24"/>
        </w:rPr>
        <w:t>флюксметры</w:t>
      </w:r>
      <w:proofErr w:type="spellEnd"/>
      <w:r w:rsidR="0098378E" w:rsidRPr="008667C0">
        <w:rPr>
          <w:rFonts w:ascii="Times New Roman" w:hAnsi="Times New Roman"/>
          <w:sz w:val="24"/>
          <w:szCs w:val="24"/>
        </w:rPr>
        <w:t xml:space="preserve"> [</w:t>
      </w:r>
      <w:r w:rsidR="00AF01FE">
        <w:rPr>
          <w:rFonts w:ascii="Times New Roman" w:hAnsi="Times New Roman"/>
          <w:sz w:val="24"/>
          <w:szCs w:val="24"/>
        </w:rPr>
        <w:t>2</w:t>
      </w:r>
      <w:r w:rsidR="0098378E" w:rsidRPr="008667C0">
        <w:rPr>
          <w:rFonts w:ascii="Times New Roman" w:hAnsi="Times New Roman"/>
          <w:sz w:val="24"/>
          <w:szCs w:val="24"/>
        </w:rPr>
        <w:t xml:space="preserve">]. Технические характеристики современных </w:t>
      </w:r>
      <w:proofErr w:type="spellStart"/>
      <w:r w:rsidR="0098378E" w:rsidRPr="008667C0">
        <w:rPr>
          <w:rFonts w:ascii="Times New Roman" w:hAnsi="Times New Roman"/>
          <w:sz w:val="24"/>
          <w:szCs w:val="24"/>
        </w:rPr>
        <w:t>флюксметров</w:t>
      </w:r>
      <w:proofErr w:type="spellEnd"/>
      <w:r w:rsidR="00BC6B31" w:rsidRPr="008667C0">
        <w:rPr>
          <w:rFonts w:ascii="Times New Roman" w:hAnsi="Times New Roman"/>
          <w:sz w:val="24"/>
          <w:szCs w:val="24"/>
        </w:rPr>
        <w:t xml:space="preserve"> представлены в таблице</w:t>
      </w:r>
      <w:r w:rsidR="00D25795" w:rsidRPr="008667C0">
        <w:rPr>
          <w:rFonts w:ascii="Times New Roman" w:hAnsi="Times New Roman"/>
          <w:sz w:val="24"/>
          <w:szCs w:val="24"/>
        </w:rPr>
        <w:t xml:space="preserve"> 1.</w:t>
      </w:r>
    </w:p>
    <w:p w:rsidR="008667C0" w:rsidRDefault="008667C0" w:rsidP="008667C0">
      <w:pPr>
        <w:spacing w:after="0" w:line="240" w:lineRule="auto"/>
        <w:ind w:firstLine="425"/>
        <w:jc w:val="both"/>
        <w:rPr>
          <w:rFonts w:ascii="Times New Roman" w:hAnsi="Times New Roman"/>
          <w:sz w:val="24"/>
          <w:szCs w:val="24"/>
        </w:rPr>
      </w:pPr>
    </w:p>
    <w:p w:rsidR="00C64A05" w:rsidRPr="00253370" w:rsidRDefault="00601CC6" w:rsidP="008667C0">
      <w:pPr>
        <w:spacing w:after="0" w:line="240" w:lineRule="auto"/>
        <w:ind w:firstLine="425"/>
        <w:jc w:val="both"/>
        <w:rPr>
          <w:rFonts w:ascii="Times New Roman" w:hAnsi="Times New Roman"/>
          <w:b/>
          <w:sz w:val="24"/>
          <w:szCs w:val="24"/>
        </w:rPr>
      </w:pPr>
      <w:r w:rsidRPr="00253370">
        <w:rPr>
          <w:rFonts w:ascii="Times New Roman" w:hAnsi="Times New Roman"/>
          <w:b/>
          <w:sz w:val="24"/>
          <w:szCs w:val="24"/>
        </w:rPr>
        <w:t xml:space="preserve">Таблица 1. Технические характеристики </w:t>
      </w:r>
      <w:r w:rsidR="00C955B3" w:rsidRPr="00253370">
        <w:rPr>
          <w:rFonts w:ascii="Times New Roman" w:hAnsi="Times New Roman"/>
          <w:b/>
          <w:sz w:val="24"/>
          <w:szCs w:val="24"/>
        </w:rPr>
        <w:t>измерителей</w:t>
      </w:r>
      <w:r w:rsidRPr="00253370">
        <w:rPr>
          <w:rFonts w:ascii="Times New Roman" w:hAnsi="Times New Roman"/>
          <w:b/>
          <w:sz w:val="24"/>
          <w:szCs w:val="24"/>
        </w:rPr>
        <w:t xml:space="preserve"> вертикальной составляющей электрического поля Земли</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53"/>
        <w:gridCol w:w="3197"/>
        <w:gridCol w:w="3490"/>
      </w:tblGrid>
      <w:tr w:rsidR="00F5353A" w:rsidRPr="00EC6AD4" w:rsidTr="007753FD">
        <w:trPr>
          <w:jc w:val="center"/>
        </w:trPr>
        <w:tc>
          <w:tcPr>
            <w:tcW w:w="2353" w:type="dxa"/>
            <w:tcBorders>
              <w:bottom w:val="single" w:sz="12"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Прибор</w:t>
            </w:r>
          </w:p>
        </w:tc>
        <w:tc>
          <w:tcPr>
            <w:tcW w:w="3197" w:type="dxa"/>
            <w:tcBorders>
              <w:bottom w:val="single" w:sz="12"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Диапазон измерений</w:t>
            </w:r>
          </w:p>
        </w:tc>
        <w:tc>
          <w:tcPr>
            <w:tcW w:w="3490" w:type="dxa"/>
            <w:tcBorders>
              <w:bottom w:val="single" w:sz="12"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Погрешность измерений</w:t>
            </w:r>
          </w:p>
        </w:tc>
      </w:tr>
      <w:tr w:rsidR="00F5353A" w:rsidRPr="00EC6AD4" w:rsidTr="007753FD">
        <w:trPr>
          <w:jc w:val="center"/>
        </w:trPr>
        <w:tc>
          <w:tcPr>
            <w:tcW w:w="2353" w:type="dxa"/>
            <w:tcBorders>
              <w:bottom w:val="single" w:sz="6" w:space="0" w:color="auto"/>
              <w:right w:val="single" w:sz="12"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Поле-2</w:t>
            </w:r>
          </w:p>
        </w:tc>
        <w:tc>
          <w:tcPr>
            <w:tcW w:w="3197" w:type="dxa"/>
            <w:tcBorders>
              <w:left w:val="single" w:sz="12" w:space="0" w:color="auto"/>
              <w:bottom w:val="single" w:sz="6" w:space="0" w:color="auto"/>
              <w:right w:val="single" w:sz="12"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±5000 В/м</w:t>
            </w:r>
          </w:p>
        </w:tc>
        <w:tc>
          <w:tcPr>
            <w:tcW w:w="3490" w:type="dxa"/>
            <w:tcBorders>
              <w:left w:val="single" w:sz="12" w:space="0" w:color="auto"/>
              <w:bottom w:val="single" w:sz="6"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±10%</w:t>
            </w:r>
          </w:p>
        </w:tc>
      </w:tr>
      <w:tr w:rsidR="00F5353A" w:rsidRPr="00EC6AD4" w:rsidTr="007753FD">
        <w:trPr>
          <w:jc w:val="center"/>
        </w:trPr>
        <w:tc>
          <w:tcPr>
            <w:tcW w:w="2353" w:type="dxa"/>
            <w:tcBorders>
              <w:top w:val="single" w:sz="6" w:space="0" w:color="auto"/>
              <w:bottom w:val="single" w:sz="6" w:space="0" w:color="auto"/>
              <w:right w:val="single" w:sz="12"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EFM550</w:t>
            </w:r>
          </w:p>
        </w:tc>
        <w:tc>
          <w:tcPr>
            <w:tcW w:w="3197" w:type="dxa"/>
            <w:tcBorders>
              <w:top w:val="single" w:sz="6" w:space="0" w:color="auto"/>
              <w:left w:val="single" w:sz="12" w:space="0" w:color="auto"/>
              <w:bottom w:val="single" w:sz="6" w:space="0" w:color="auto"/>
              <w:right w:val="single" w:sz="12"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±10000 В/м</w:t>
            </w:r>
          </w:p>
        </w:tc>
        <w:tc>
          <w:tcPr>
            <w:tcW w:w="3490" w:type="dxa"/>
            <w:tcBorders>
              <w:top w:val="single" w:sz="6" w:space="0" w:color="auto"/>
              <w:left w:val="single" w:sz="12" w:space="0" w:color="auto"/>
              <w:bottom w:val="single" w:sz="6"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5% ± 50 В/м</w:t>
            </w:r>
          </w:p>
        </w:tc>
      </w:tr>
      <w:tr w:rsidR="00F5353A" w:rsidRPr="00EC6AD4" w:rsidTr="007753FD">
        <w:trPr>
          <w:jc w:val="center"/>
        </w:trPr>
        <w:tc>
          <w:tcPr>
            <w:tcW w:w="2353" w:type="dxa"/>
            <w:tcBorders>
              <w:top w:val="single" w:sz="6" w:space="0" w:color="auto"/>
              <w:bottom w:val="single" w:sz="6" w:space="0" w:color="auto"/>
              <w:right w:val="single" w:sz="12"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EFS 1000</w:t>
            </w:r>
          </w:p>
        </w:tc>
        <w:tc>
          <w:tcPr>
            <w:tcW w:w="3197" w:type="dxa"/>
            <w:tcBorders>
              <w:top w:val="single" w:sz="6" w:space="0" w:color="auto"/>
              <w:left w:val="single" w:sz="12" w:space="0" w:color="auto"/>
              <w:bottom w:val="single" w:sz="6" w:space="0" w:color="auto"/>
              <w:right w:val="single" w:sz="12"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±20000 В/м</w:t>
            </w:r>
          </w:p>
        </w:tc>
        <w:tc>
          <w:tcPr>
            <w:tcW w:w="3490" w:type="dxa"/>
            <w:tcBorders>
              <w:top w:val="single" w:sz="6" w:space="0" w:color="auto"/>
              <w:left w:val="single" w:sz="12" w:space="0" w:color="auto"/>
              <w:bottom w:val="single" w:sz="6" w:space="0" w:color="auto"/>
            </w:tcBorders>
            <w:shd w:val="clear" w:color="auto" w:fill="auto"/>
          </w:tcPr>
          <w:p w:rsidR="00F5353A" w:rsidRPr="00EC6AD4" w:rsidRDefault="00F5353A" w:rsidP="00EC6AD4">
            <w:pPr>
              <w:spacing w:after="0" w:line="240" w:lineRule="auto"/>
              <w:jc w:val="center"/>
              <w:rPr>
                <w:rFonts w:ascii="Times New Roman" w:hAnsi="Times New Roman"/>
                <w:szCs w:val="24"/>
              </w:rPr>
            </w:pPr>
            <w:r w:rsidRPr="00EC6AD4">
              <w:rPr>
                <w:rFonts w:ascii="Times New Roman" w:hAnsi="Times New Roman"/>
                <w:szCs w:val="24"/>
              </w:rPr>
              <w:t>1% ±6 В/м</w:t>
            </w:r>
          </w:p>
        </w:tc>
      </w:tr>
    </w:tbl>
    <w:p w:rsidR="000A0A79" w:rsidRDefault="000A0A79" w:rsidP="008667C0">
      <w:pPr>
        <w:spacing w:after="0" w:line="240" w:lineRule="auto"/>
        <w:ind w:firstLine="425"/>
        <w:jc w:val="both"/>
        <w:rPr>
          <w:rFonts w:ascii="Times New Roman" w:hAnsi="Times New Roman"/>
          <w:sz w:val="24"/>
          <w:szCs w:val="24"/>
          <w:highlight w:val="yellow"/>
        </w:rPr>
      </w:pPr>
    </w:p>
    <w:p w:rsidR="00443BAB" w:rsidRPr="00443BAB" w:rsidRDefault="00443BAB" w:rsidP="008667C0">
      <w:pPr>
        <w:spacing w:after="0" w:line="240" w:lineRule="auto"/>
        <w:ind w:firstLine="425"/>
        <w:jc w:val="both"/>
        <w:rPr>
          <w:rFonts w:ascii="Times New Roman" w:hAnsi="Times New Roman"/>
          <w:sz w:val="24"/>
          <w:szCs w:val="24"/>
        </w:rPr>
      </w:pPr>
      <w:r w:rsidRPr="00443BAB">
        <w:rPr>
          <w:rFonts w:ascii="Times New Roman" w:hAnsi="Times New Roman"/>
          <w:sz w:val="24"/>
          <w:szCs w:val="24"/>
        </w:rPr>
        <w:t>……………………….</w:t>
      </w:r>
    </w:p>
    <w:p w:rsidR="00B422C7" w:rsidRPr="008667C0" w:rsidRDefault="00727506" w:rsidP="008667C0">
      <w:pPr>
        <w:spacing w:after="0" w:line="240" w:lineRule="auto"/>
        <w:ind w:firstLine="425"/>
        <w:jc w:val="both"/>
        <w:rPr>
          <w:rFonts w:ascii="Times New Roman" w:hAnsi="Times New Roman"/>
          <w:sz w:val="24"/>
          <w:szCs w:val="24"/>
        </w:rPr>
      </w:pPr>
      <w:r w:rsidRPr="008667C0">
        <w:rPr>
          <w:rFonts w:ascii="Times New Roman" w:hAnsi="Times New Roman"/>
          <w:sz w:val="24"/>
          <w:szCs w:val="24"/>
        </w:rPr>
        <w:t>В общем случае</w:t>
      </w:r>
      <w:r w:rsidR="00B422C7" w:rsidRPr="008667C0">
        <w:rPr>
          <w:rFonts w:ascii="Times New Roman" w:hAnsi="Times New Roman"/>
          <w:sz w:val="24"/>
          <w:szCs w:val="24"/>
        </w:rPr>
        <w:t xml:space="preserve"> измеренное элект</w:t>
      </w:r>
      <w:r w:rsidR="00D96F07" w:rsidRPr="008667C0">
        <w:rPr>
          <w:rFonts w:ascii="Times New Roman" w:hAnsi="Times New Roman"/>
          <w:sz w:val="24"/>
          <w:szCs w:val="24"/>
        </w:rPr>
        <w:t>р</w:t>
      </w:r>
      <w:r w:rsidR="00B422C7" w:rsidRPr="008667C0">
        <w:rPr>
          <w:rFonts w:ascii="Times New Roman" w:hAnsi="Times New Roman"/>
          <w:sz w:val="24"/>
          <w:szCs w:val="24"/>
        </w:rPr>
        <w:t xml:space="preserve">остатическим </w:t>
      </w:r>
      <w:proofErr w:type="spellStart"/>
      <w:r w:rsidR="00B422C7" w:rsidRPr="008667C0">
        <w:rPr>
          <w:rFonts w:ascii="Times New Roman" w:hAnsi="Times New Roman"/>
          <w:sz w:val="24"/>
          <w:szCs w:val="24"/>
        </w:rPr>
        <w:t>флюксметром</w:t>
      </w:r>
      <w:proofErr w:type="spellEnd"/>
      <w:r w:rsidR="00B422C7" w:rsidRPr="008667C0">
        <w:rPr>
          <w:rFonts w:ascii="Times New Roman" w:hAnsi="Times New Roman"/>
          <w:sz w:val="24"/>
          <w:szCs w:val="24"/>
        </w:rPr>
        <w:t xml:space="preserve"> значение напряженности поля определяется выражением:</w:t>
      </w:r>
    </w:p>
    <w:p w:rsidR="00B422C7" w:rsidRPr="008667C0" w:rsidRDefault="00335936" w:rsidP="00761886">
      <w:pPr>
        <w:spacing w:after="0" w:line="240" w:lineRule="auto"/>
        <w:ind w:firstLine="425"/>
        <w:jc w:val="right"/>
        <w:rPr>
          <w:rFonts w:ascii="Times New Roman" w:hAnsi="Times New Roman"/>
          <w:i/>
          <w:sz w:val="24"/>
          <w:szCs w:val="24"/>
        </w:rPr>
      </w:pP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изм</m:t>
            </m:r>
          </m:sub>
        </m:sSub>
        <m:r>
          <w:rPr>
            <w:rFonts w:ascii="Cambria Math" w:hAnsi="Cambria Math"/>
            <w:sz w:val="24"/>
            <w:szCs w:val="24"/>
          </w:rPr>
          <m:t>=</m:t>
        </m:r>
        <m:f>
          <m:fPr>
            <m:ctrlPr>
              <w:rPr>
                <w:rFonts w:ascii="Cambria Math" w:eastAsia="Times New Roman" w:hAnsi="Cambria Math"/>
                <w:i/>
                <w:sz w:val="24"/>
                <w:szCs w:val="24"/>
              </w:rPr>
            </m:ctrlPr>
          </m:fPr>
          <m:num>
            <m:sSub>
              <m:sSubPr>
                <m:ctrlPr>
                  <w:rPr>
                    <w:rFonts w:ascii="Cambria Math" w:eastAsia="Times New Roman" w:hAnsi="Cambria Math"/>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пр</m:t>
                </m:r>
              </m:sub>
            </m:sSub>
          </m:num>
          <m:den>
            <m:sSub>
              <m:sSubPr>
                <m:ctrlPr>
                  <w:rPr>
                    <w:rFonts w:ascii="Cambria Math" w:eastAsia="Times New Roman" w:hAnsi="Cambria Math"/>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р</m:t>
                </m:r>
              </m:sub>
            </m:sSub>
          </m:den>
        </m:f>
        <m:d>
          <m:dPr>
            <m:ctrlPr>
              <w:rPr>
                <w:rFonts w:ascii="Cambria Math" w:eastAsia="Times New Roman" w:hAnsi="Cambria Math"/>
                <w:i/>
                <w:sz w:val="24"/>
                <w:szCs w:val="24"/>
              </w:rPr>
            </m:ctrlPr>
          </m:d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д</m:t>
                </m:r>
              </m:sub>
            </m:sSub>
            <m:sSub>
              <m:sSubPr>
                <m:ctrlPr>
                  <w:rPr>
                    <w:rFonts w:ascii="Cambria Math" w:eastAsia="Times New Roman" w:hAnsi="Cambria Math"/>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уст</m:t>
                </m:r>
              </m:sub>
            </m:sSub>
            <m:r>
              <w:rPr>
                <w:rFonts w:ascii="Cambria Math" w:eastAsia="Times New Roman"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кр</m:t>
                </m:r>
              </m:sub>
            </m:sSub>
          </m:e>
        </m:d>
      </m:oMath>
      <w:r w:rsidR="00761886">
        <w:rPr>
          <w:rFonts w:ascii="Times New Roman" w:eastAsia="Times New Roman" w:hAnsi="Times New Roman"/>
          <w:i/>
          <w:sz w:val="24"/>
          <w:szCs w:val="24"/>
        </w:rPr>
        <w:t>,</w:t>
      </w:r>
      <w:r w:rsidR="00B422C7" w:rsidRPr="00EC6AD4">
        <w:rPr>
          <w:rFonts w:ascii="Times New Roman" w:eastAsia="Times New Roman" w:hAnsi="Times New Roman"/>
          <w:i/>
          <w:sz w:val="24"/>
          <w:szCs w:val="24"/>
        </w:rPr>
        <w:tab/>
      </w:r>
      <w:r w:rsidR="00761886">
        <w:rPr>
          <w:rFonts w:ascii="Times New Roman" w:eastAsia="Times New Roman" w:hAnsi="Times New Roman"/>
          <w:i/>
          <w:sz w:val="24"/>
          <w:szCs w:val="24"/>
        </w:rPr>
        <w:tab/>
      </w:r>
      <w:r w:rsidR="005C04CD" w:rsidRPr="00EC6AD4">
        <w:rPr>
          <w:rFonts w:ascii="Times New Roman" w:eastAsia="Times New Roman" w:hAnsi="Times New Roman"/>
          <w:i/>
          <w:sz w:val="24"/>
          <w:szCs w:val="24"/>
        </w:rPr>
        <w:tab/>
      </w:r>
      <w:r w:rsidR="00B422C7" w:rsidRPr="00EC6AD4">
        <w:rPr>
          <w:rFonts w:ascii="Times New Roman" w:eastAsia="Times New Roman" w:hAnsi="Times New Roman"/>
          <w:i/>
          <w:sz w:val="24"/>
          <w:szCs w:val="24"/>
        </w:rPr>
        <w:tab/>
      </w:r>
      <w:r w:rsidR="008667C0" w:rsidRPr="00EC6AD4">
        <w:rPr>
          <w:rFonts w:ascii="Times New Roman" w:eastAsia="Times New Roman" w:hAnsi="Times New Roman"/>
          <w:i/>
          <w:sz w:val="24"/>
          <w:szCs w:val="24"/>
        </w:rPr>
        <w:t xml:space="preserve"> </w:t>
      </w:r>
      <w:proofErr w:type="gramStart"/>
      <w:r w:rsidR="008667C0" w:rsidRPr="00EC6AD4">
        <w:rPr>
          <w:rFonts w:ascii="Times New Roman" w:eastAsia="Times New Roman" w:hAnsi="Times New Roman"/>
          <w:i/>
          <w:sz w:val="24"/>
          <w:szCs w:val="24"/>
        </w:rPr>
        <w:t xml:space="preserve">   </w:t>
      </w:r>
      <w:r w:rsidR="00B422C7" w:rsidRPr="00EC6AD4">
        <w:rPr>
          <w:rFonts w:ascii="Times New Roman" w:eastAsia="Times New Roman" w:hAnsi="Times New Roman"/>
          <w:sz w:val="24"/>
          <w:szCs w:val="24"/>
        </w:rPr>
        <w:t>(</w:t>
      </w:r>
      <w:proofErr w:type="gramEnd"/>
      <w:r w:rsidR="00B422C7" w:rsidRPr="00EC6AD4">
        <w:rPr>
          <w:rFonts w:ascii="Times New Roman" w:eastAsia="Times New Roman" w:hAnsi="Times New Roman"/>
          <w:sz w:val="24"/>
          <w:szCs w:val="24"/>
        </w:rPr>
        <w:t>1)</w:t>
      </w:r>
    </w:p>
    <w:p w:rsidR="00B422C7" w:rsidRPr="00EC6AD4" w:rsidRDefault="00B422C7" w:rsidP="008667C0">
      <w:pPr>
        <w:spacing w:after="0" w:line="240" w:lineRule="auto"/>
        <w:jc w:val="both"/>
        <w:rPr>
          <w:rFonts w:ascii="Times New Roman" w:eastAsia="Times New Roman" w:hAnsi="Times New Roman"/>
          <w:sz w:val="24"/>
          <w:szCs w:val="24"/>
        </w:rPr>
      </w:pPr>
      <w:r w:rsidRPr="008667C0">
        <w:rPr>
          <w:rFonts w:ascii="Times New Roman" w:hAnsi="Times New Roman"/>
          <w:sz w:val="24"/>
          <w:szCs w:val="24"/>
        </w:rPr>
        <w:t>где</w:t>
      </w:r>
      <w:r w:rsidR="00D96F07" w:rsidRPr="008667C0">
        <w:rPr>
          <w:rFonts w:ascii="Times New Roman" w:hAnsi="Times New Roman"/>
          <w:sz w:val="24"/>
          <w:szCs w:val="24"/>
        </w:rPr>
        <w:tab/>
      </w:r>
      <m:oMath>
        <m:sSub>
          <m:sSubPr>
            <m:ctrlPr>
              <w:rPr>
                <w:rFonts w:ascii="Cambria Math" w:eastAsia="Times New Roman" w:hAnsi="Cambria Math"/>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р</m:t>
            </m:r>
          </m:sub>
        </m:sSub>
        <m:r>
          <w:rPr>
            <w:rFonts w:ascii="Cambria Math" w:eastAsia="Times New Roman" w:hAnsi="Cambria Math"/>
            <w:sz w:val="24"/>
            <w:szCs w:val="24"/>
          </w:rPr>
          <m:t xml:space="preserve"> </m:t>
        </m:r>
      </m:oMath>
      <w:r w:rsidR="00D96F07" w:rsidRPr="00EC6AD4">
        <w:rPr>
          <w:rFonts w:ascii="Times New Roman" w:eastAsia="Times New Roman" w:hAnsi="Times New Roman"/>
          <w:sz w:val="24"/>
          <w:szCs w:val="24"/>
        </w:rPr>
        <w:t>–</w:t>
      </w:r>
      <w:r w:rsidRPr="00EC6AD4">
        <w:rPr>
          <w:rFonts w:ascii="Times New Roman" w:eastAsia="Times New Roman" w:hAnsi="Times New Roman"/>
          <w:sz w:val="24"/>
          <w:szCs w:val="24"/>
        </w:rPr>
        <w:t xml:space="preserve"> </w:t>
      </w:r>
      <w:r w:rsidR="00D96F07" w:rsidRPr="00EC6AD4">
        <w:rPr>
          <w:rFonts w:ascii="Times New Roman" w:eastAsia="Times New Roman" w:hAnsi="Times New Roman"/>
          <w:sz w:val="24"/>
          <w:szCs w:val="24"/>
        </w:rPr>
        <w:t xml:space="preserve">вычисляемый </w:t>
      </w:r>
      <w:r w:rsidRPr="00EC6AD4">
        <w:rPr>
          <w:rFonts w:ascii="Times New Roman" w:eastAsia="Times New Roman" w:hAnsi="Times New Roman"/>
          <w:sz w:val="24"/>
          <w:szCs w:val="24"/>
        </w:rPr>
        <w:t>коэффициент редукции;</w:t>
      </w:r>
    </w:p>
    <w:p w:rsidR="00B422C7" w:rsidRPr="00EC6AD4" w:rsidRDefault="00D96F07" w:rsidP="008667C0">
      <w:pPr>
        <w:spacing w:after="0" w:line="240" w:lineRule="auto"/>
        <w:ind w:firstLine="425"/>
        <w:jc w:val="both"/>
        <w:rPr>
          <w:rFonts w:ascii="Times New Roman" w:eastAsia="Times New Roman" w:hAnsi="Times New Roman"/>
          <w:sz w:val="24"/>
          <w:szCs w:val="24"/>
        </w:rPr>
      </w:pPr>
      <w:r w:rsidRPr="00EC6AD4">
        <w:rPr>
          <w:rFonts w:ascii="Times New Roman" w:eastAsia="Times New Roman" w:hAnsi="Times New Roman"/>
          <w:sz w:val="24"/>
          <w:szCs w:val="24"/>
        </w:rPr>
        <w:tab/>
      </w:r>
      <m:oMath>
        <m:sSub>
          <m:sSubPr>
            <m:ctrlPr>
              <w:rPr>
                <w:rFonts w:ascii="Cambria Math" w:eastAsia="Times New Roman" w:hAnsi="Cambria Math"/>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пр</m:t>
            </m:r>
          </m:sub>
        </m:sSub>
      </m:oMath>
      <w:r w:rsidR="00B422C7" w:rsidRPr="00EC6AD4">
        <w:rPr>
          <w:rFonts w:ascii="Times New Roman" w:eastAsia="Times New Roman" w:hAnsi="Times New Roman"/>
          <w:sz w:val="24"/>
          <w:szCs w:val="24"/>
        </w:rPr>
        <w:t>- коэффициент преобразования прибора;</w:t>
      </w:r>
    </w:p>
    <w:p w:rsidR="00B422C7" w:rsidRPr="00EC6AD4" w:rsidRDefault="00D96F07" w:rsidP="008667C0">
      <w:pPr>
        <w:spacing w:after="0" w:line="240" w:lineRule="auto"/>
        <w:ind w:firstLine="425"/>
        <w:jc w:val="both"/>
        <w:rPr>
          <w:rFonts w:ascii="Times New Roman" w:eastAsia="Times New Roman" w:hAnsi="Times New Roman"/>
          <w:sz w:val="24"/>
          <w:szCs w:val="24"/>
        </w:rPr>
      </w:pPr>
      <w:r w:rsidRPr="00EC6AD4">
        <w:rPr>
          <w:rFonts w:ascii="Times New Roman" w:eastAsia="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д</m:t>
            </m:r>
          </m:sub>
        </m:sSub>
      </m:oMath>
      <w:r w:rsidR="00B422C7" w:rsidRPr="00EC6AD4">
        <w:rPr>
          <w:rFonts w:ascii="Times New Roman" w:eastAsia="Times New Roman" w:hAnsi="Times New Roman"/>
          <w:sz w:val="24"/>
          <w:szCs w:val="24"/>
        </w:rPr>
        <w:t>- истинное значение напряженности поля на уровне поверхности Земли;</w:t>
      </w:r>
    </w:p>
    <w:p w:rsidR="00B422C7" w:rsidRPr="00EC6AD4" w:rsidRDefault="00D96F07" w:rsidP="008667C0">
      <w:pPr>
        <w:spacing w:after="0" w:line="240" w:lineRule="auto"/>
        <w:ind w:firstLine="425"/>
        <w:jc w:val="both"/>
        <w:rPr>
          <w:rFonts w:ascii="Times New Roman" w:eastAsia="Times New Roman" w:hAnsi="Times New Roman"/>
          <w:sz w:val="24"/>
          <w:szCs w:val="24"/>
        </w:rPr>
      </w:pPr>
      <w:r w:rsidRPr="008667C0">
        <w:rPr>
          <w:rFonts w:ascii="Times New Roman" w:hAnsi="Times New Roman"/>
          <w:sz w:val="24"/>
          <w:szCs w:val="24"/>
        </w:rPr>
        <w:tab/>
      </w:r>
      <m:oMath>
        <m:sSub>
          <m:sSubPr>
            <m:ctrlPr>
              <w:rPr>
                <w:rFonts w:ascii="Cambria Math" w:eastAsia="Times New Roman" w:hAnsi="Cambria Math"/>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уст</m:t>
            </m:r>
          </m:sub>
        </m:sSub>
      </m:oMath>
      <w:r w:rsidR="00B422C7" w:rsidRPr="00EC6AD4">
        <w:rPr>
          <w:rFonts w:ascii="Times New Roman" w:eastAsia="Times New Roman" w:hAnsi="Times New Roman"/>
          <w:sz w:val="24"/>
          <w:szCs w:val="24"/>
        </w:rPr>
        <w:t xml:space="preserve">- коэффициент, обусловленный </w:t>
      </w:r>
      <w:r w:rsidRPr="00EC6AD4">
        <w:rPr>
          <w:rFonts w:ascii="Times New Roman" w:eastAsia="Times New Roman" w:hAnsi="Times New Roman"/>
          <w:sz w:val="24"/>
          <w:szCs w:val="24"/>
        </w:rPr>
        <w:t>краевыми эффектами;</w:t>
      </w:r>
    </w:p>
    <w:p w:rsidR="00D96F07" w:rsidRPr="008667C0" w:rsidRDefault="00D96F07" w:rsidP="008667C0">
      <w:pPr>
        <w:spacing w:after="0" w:line="240" w:lineRule="auto"/>
        <w:ind w:firstLine="425"/>
        <w:jc w:val="both"/>
        <w:rPr>
          <w:rFonts w:ascii="Times New Roman" w:hAnsi="Times New Roman"/>
          <w:sz w:val="24"/>
          <w:szCs w:val="24"/>
        </w:rPr>
      </w:pPr>
      <w:r w:rsidRPr="00EC6AD4">
        <w:rPr>
          <w:rFonts w:ascii="Times New Roman" w:eastAsia="Times New Roman" w:hAnsi="Times New Roman"/>
          <w:sz w:val="24"/>
          <w:szCs w:val="24"/>
        </w:rPr>
        <w:tab/>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кр</m:t>
            </m:r>
          </m:sub>
        </m:sSub>
      </m:oMath>
      <w:r w:rsidRPr="00EC6AD4">
        <w:rPr>
          <w:rFonts w:ascii="Times New Roman" w:eastAsia="Times New Roman" w:hAnsi="Times New Roman"/>
          <w:sz w:val="24"/>
          <w:szCs w:val="24"/>
        </w:rPr>
        <w:t>- напряженность поля, обусловленная контактной разностью потенциалов</w:t>
      </w:r>
      <w:r w:rsidR="005333E2" w:rsidRPr="00EC6AD4">
        <w:rPr>
          <w:rFonts w:ascii="Times New Roman" w:eastAsia="Times New Roman" w:hAnsi="Times New Roman"/>
          <w:sz w:val="24"/>
          <w:szCs w:val="24"/>
        </w:rPr>
        <w:t xml:space="preserve"> (КРП)</w:t>
      </w:r>
      <w:r w:rsidRPr="00EC6AD4">
        <w:rPr>
          <w:rFonts w:ascii="Times New Roman" w:eastAsia="Times New Roman" w:hAnsi="Times New Roman"/>
          <w:sz w:val="24"/>
          <w:szCs w:val="24"/>
        </w:rPr>
        <w:t>.</w:t>
      </w:r>
    </w:p>
    <w:p w:rsidR="00443BAB" w:rsidRPr="00673490" w:rsidRDefault="00443BAB" w:rsidP="008667C0">
      <w:pPr>
        <w:spacing w:after="0" w:line="240" w:lineRule="auto"/>
        <w:ind w:firstLine="425"/>
        <w:jc w:val="both"/>
        <w:rPr>
          <w:rFonts w:ascii="Times New Roman" w:eastAsia="Times New Roman" w:hAnsi="Times New Roman"/>
          <w:sz w:val="24"/>
          <w:szCs w:val="24"/>
        </w:rPr>
      </w:pPr>
      <w:r>
        <w:rPr>
          <w:rFonts w:ascii="Times New Roman" w:hAnsi="Times New Roman"/>
          <w:sz w:val="24"/>
          <w:szCs w:val="24"/>
        </w:rPr>
        <w:t>……</w:t>
      </w:r>
      <w:r w:rsidR="00673490">
        <w:rPr>
          <w:rFonts w:ascii="Times New Roman" w:hAnsi="Times New Roman"/>
          <w:b/>
          <w:i/>
          <w:color w:val="0070C0"/>
          <w:sz w:val="18"/>
          <w:szCs w:val="18"/>
        </w:rPr>
        <w:t xml:space="preserve"> </w:t>
      </w:r>
    </w:p>
    <w:p w:rsidR="002314BE" w:rsidRPr="00EC6AD4" w:rsidRDefault="00C45E31" w:rsidP="008667C0">
      <w:pPr>
        <w:spacing w:after="0" w:line="240" w:lineRule="auto"/>
        <w:ind w:firstLine="425"/>
        <w:jc w:val="both"/>
        <w:rPr>
          <w:rFonts w:ascii="Times New Roman" w:eastAsia="Times New Roman" w:hAnsi="Times New Roman"/>
          <w:sz w:val="24"/>
          <w:szCs w:val="24"/>
        </w:rPr>
      </w:pPr>
      <w:r w:rsidRPr="008667C0">
        <w:rPr>
          <w:rFonts w:ascii="Times New Roman" w:hAnsi="Times New Roman"/>
          <w:sz w:val="24"/>
          <w:szCs w:val="24"/>
        </w:rPr>
        <w:t xml:space="preserve">В процессе эксплуатации </w:t>
      </w:r>
      <w:proofErr w:type="spellStart"/>
      <w:r w:rsidRPr="008667C0">
        <w:rPr>
          <w:rFonts w:ascii="Times New Roman" w:hAnsi="Times New Roman"/>
          <w:sz w:val="24"/>
          <w:szCs w:val="24"/>
        </w:rPr>
        <w:t>флюксметра</w:t>
      </w:r>
      <w:proofErr w:type="spellEnd"/>
      <w:r w:rsidRPr="008667C0">
        <w:rPr>
          <w:rFonts w:ascii="Times New Roman" w:hAnsi="Times New Roman"/>
          <w:sz w:val="24"/>
          <w:szCs w:val="24"/>
        </w:rPr>
        <w:t xml:space="preserve"> «Поле-2», д</w:t>
      </w:r>
      <w:r w:rsidR="00FF2107" w:rsidRPr="008667C0">
        <w:rPr>
          <w:rFonts w:ascii="Times New Roman" w:hAnsi="Times New Roman"/>
          <w:sz w:val="24"/>
          <w:szCs w:val="24"/>
        </w:rPr>
        <w:t xml:space="preserve">ля </w:t>
      </w:r>
      <w:r w:rsidRPr="008667C0">
        <w:rPr>
          <w:rFonts w:ascii="Times New Roman" w:hAnsi="Times New Roman"/>
          <w:sz w:val="24"/>
          <w:szCs w:val="24"/>
        </w:rPr>
        <w:t xml:space="preserve">устранения влияния </w:t>
      </w:r>
      <w:r w:rsidR="005333E2" w:rsidRPr="00EC6AD4">
        <w:rPr>
          <w:rFonts w:ascii="Times New Roman" w:eastAsia="Times New Roman" w:hAnsi="Times New Roman"/>
          <w:sz w:val="24"/>
          <w:szCs w:val="24"/>
        </w:rPr>
        <w:t>КРП</w:t>
      </w:r>
      <w:r w:rsidR="00FF2107" w:rsidRPr="008667C0">
        <w:rPr>
          <w:rFonts w:ascii="Times New Roman" w:hAnsi="Times New Roman"/>
          <w:sz w:val="24"/>
          <w:szCs w:val="24"/>
        </w:rPr>
        <w:t xml:space="preserve">, </w:t>
      </w:r>
      <w:r w:rsidRPr="008667C0">
        <w:rPr>
          <w:rFonts w:ascii="Times New Roman" w:hAnsi="Times New Roman"/>
          <w:sz w:val="24"/>
          <w:szCs w:val="24"/>
        </w:rPr>
        <w:t xml:space="preserve">прибор периодически приводится к </w:t>
      </w:r>
      <w:r w:rsidR="00443BAB">
        <w:rPr>
          <w:rFonts w:ascii="Times New Roman" w:hAnsi="Times New Roman"/>
          <w:sz w:val="24"/>
          <w:szCs w:val="24"/>
        </w:rPr>
        <w:t>……………………………</w:t>
      </w:r>
      <w:r w:rsidR="00D0364D" w:rsidRPr="008667C0">
        <w:rPr>
          <w:rFonts w:ascii="Times New Roman" w:hAnsi="Times New Roman"/>
          <w:sz w:val="24"/>
          <w:szCs w:val="24"/>
        </w:rPr>
        <w:t xml:space="preserve"> влияние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кр</m:t>
            </m:r>
          </m:sub>
        </m:sSub>
      </m:oMath>
      <w:r w:rsidR="00D0364D" w:rsidRPr="00EC6AD4">
        <w:rPr>
          <w:rFonts w:ascii="Times New Roman" w:eastAsia="Times New Roman" w:hAnsi="Times New Roman"/>
          <w:sz w:val="24"/>
          <w:szCs w:val="24"/>
        </w:rPr>
        <w:t xml:space="preserve"> на результаты уменьшится в </w:t>
      </w:r>
      <m:oMath>
        <m:sSub>
          <m:sSubPr>
            <m:ctrlPr>
              <w:rPr>
                <w:rFonts w:ascii="Cambria Math" w:eastAsia="Times New Roman" w:hAnsi="Cambria Math"/>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уст</m:t>
            </m:r>
          </m:sub>
        </m:sSub>
      </m:oMath>
      <w:r w:rsidR="00D0364D" w:rsidRPr="00EC6AD4">
        <w:rPr>
          <w:rFonts w:ascii="Times New Roman" w:eastAsia="Times New Roman" w:hAnsi="Times New Roman"/>
          <w:sz w:val="24"/>
          <w:szCs w:val="24"/>
        </w:rPr>
        <w:t xml:space="preserve"> раз.</w:t>
      </w:r>
    </w:p>
    <w:p w:rsidR="008667C0" w:rsidRDefault="008667C0" w:rsidP="008667C0">
      <w:pPr>
        <w:spacing w:after="0" w:line="240" w:lineRule="auto"/>
        <w:ind w:firstLine="425"/>
        <w:jc w:val="both"/>
        <w:rPr>
          <w:rFonts w:ascii="Times New Roman" w:hAnsi="Times New Roman"/>
          <w:b/>
          <w:sz w:val="24"/>
          <w:szCs w:val="24"/>
        </w:rPr>
      </w:pPr>
    </w:p>
    <w:p w:rsidR="00882E87" w:rsidRPr="008667C0" w:rsidRDefault="00882E87" w:rsidP="008667C0">
      <w:pPr>
        <w:spacing w:after="0" w:line="240" w:lineRule="auto"/>
        <w:ind w:firstLine="425"/>
        <w:jc w:val="both"/>
        <w:rPr>
          <w:rFonts w:ascii="Times New Roman" w:hAnsi="Times New Roman"/>
          <w:b/>
          <w:sz w:val="24"/>
          <w:szCs w:val="24"/>
        </w:rPr>
      </w:pPr>
      <w:r w:rsidRPr="008667C0">
        <w:rPr>
          <w:rFonts w:ascii="Times New Roman" w:hAnsi="Times New Roman"/>
          <w:b/>
          <w:sz w:val="24"/>
          <w:szCs w:val="24"/>
        </w:rPr>
        <w:t>Компенсация контактной разности потенциалов</w:t>
      </w:r>
    </w:p>
    <w:p w:rsidR="007D2D1D" w:rsidRDefault="00AC2349" w:rsidP="008667C0">
      <w:pPr>
        <w:spacing w:after="0" w:line="240" w:lineRule="auto"/>
        <w:ind w:firstLine="425"/>
        <w:jc w:val="both"/>
        <w:rPr>
          <w:rFonts w:ascii="Times New Roman" w:hAnsi="Times New Roman"/>
          <w:sz w:val="24"/>
          <w:szCs w:val="24"/>
        </w:rPr>
      </w:pPr>
      <w:r w:rsidRPr="008667C0">
        <w:rPr>
          <w:rFonts w:ascii="Times New Roman" w:hAnsi="Times New Roman"/>
          <w:sz w:val="24"/>
          <w:szCs w:val="24"/>
        </w:rPr>
        <w:t>Вместе с тем, известн</w:t>
      </w:r>
      <w:r w:rsidR="00EA604E" w:rsidRPr="008667C0">
        <w:rPr>
          <w:rFonts w:ascii="Times New Roman" w:hAnsi="Times New Roman"/>
          <w:sz w:val="24"/>
          <w:szCs w:val="24"/>
        </w:rPr>
        <w:t>ы</w:t>
      </w:r>
      <w:r w:rsidRPr="008667C0">
        <w:rPr>
          <w:rFonts w:ascii="Times New Roman" w:hAnsi="Times New Roman"/>
          <w:sz w:val="24"/>
          <w:szCs w:val="24"/>
        </w:rPr>
        <w:t xml:space="preserve"> </w:t>
      </w:r>
      <w:r w:rsidR="00EA604E" w:rsidRPr="008667C0">
        <w:rPr>
          <w:rFonts w:ascii="Times New Roman" w:hAnsi="Times New Roman"/>
          <w:sz w:val="24"/>
          <w:szCs w:val="24"/>
        </w:rPr>
        <w:t>подходы</w:t>
      </w:r>
      <w:r w:rsidRPr="008667C0">
        <w:rPr>
          <w:rFonts w:ascii="Times New Roman" w:hAnsi="Times New Roman"/>
          <w:sz w:val="24"/>
          <w:szCs w:val="24"/>
        </w:rPr>
        <w:t xml:space="preserve"> [</w:t>
      </w:r>
      <w:r w:rsidR="00F74ACD" w:rsidRPr="008667C0">
        <w:rPr>
          <w:rFonts w:ascii="Times New Roman" w:hAnsi="Times New Roman"/>
          <w:sz w:val="24"/>
          <w:szCs w:val="24"/>
        </w:rPr>
        <w:t>8</w:t>
      </w:r>
      <w:r w:rsidRPr="008667C0">
        <w:rPr>
          <w:rFonts w:ascii="Times New Roman" w:hAnsi="Times New Roman"/>
          <w:sz w:val="24"/>
          <w:szCs w:val="24"/>
        </w:rPr>
        <w:t xml:space="preserve">] </w:t>
      </w:r>
      <w:r w:rsidR="00EA604E" w:rsidRPr="008667C0">
        <w:rPr>
          <w:rFonts w:ascii="Times New Roman" w:hAnsi="Times New Roman"/>
          <w:sz w:val="24"/>
          <w:szCs w:val="24"/>
        </w:rPr>
        <w:t xml:space="preserve">к </w:t>
      </w:r>
      <w:r w:rsidRPr="008667C0">
        <w:rPr>
          <w:rFonts w:ascii="Times New Roman" w:hAnsi="Times New Roman"/>
          <w:sz w:val="24"/>
          <w:szCs w:val="24"/>
        </w:rPr>
        <w:t>определени</w:t>
      </w:r>
      <w:r w:rsidR="00EA604E" w:rsidRPr="008667C0">
        <w:rPr>
          <w:rFonts w:ascii="Times New Roman" w:hAnsi="Times New Roman"/>
          <w:sz w:val="24"/>
          <w:szCs w:val="24"/>
        </w:rPr>
        <w:t>ю</w:t>
      </w:r>
      <w:r w:rsidRPr="008667C0">
        <w:rPr>
          <w:rFonts w:ascii="Times New Roman" w:hAnsi="Times New Roman"/>
          <w:sz w:val="24"/>
          <w:szCs w:val="24"/>
        </w:rPr>
        <w:t xml:space="preserve"> текущего значения и компенсации </w:t>
      </w:r>
      <w:r w:rsidR="00EA604E" w:rsidRPr="008667C0">
        <w:rPr>
          <w:rFonts w:ascii="Times New Roman" w:hAnsi="Times New Roman"/>
          <w:sz w:val="24"/>
          <w:szCs w:val="24"/>
        </w:rPr>
        <w:t xml:space="preserve">влияния </w:t>
      </w:r>
      <w:r w:rsidR="005333E2" w:rsidRPr="00EC6AD4">
        <w:rPr>
          <w:rFonts w:ascii="Times New Roman" w:eastAsia="Times New Roman" w:hAnsi="Times New Roman"/>
          <w:sz w:val="24"/>
          <w:szCs w:val="24"/>
        </w:rPr>
        <w:t>КРП</w:t>
      </w:r>
      <w:r w:rsidRPr="008667C0">
        <w:rPr>
          <w:rFonts w:ascii="Times New Roman" w:hAnsi="Times New Roman"/>
          <w:sz w:val="24"/>
          <w:szCs w:val="24"/>
        </w:rPr>
        <w:t>.</w:t>
      </w:r>
      <w:r w:rsidR="00EA604E" w:rsidRPr="008667C0">
        <w:rPr>
          <w:rFonts w:ascii="Times New Roman" w:hAnsi="Times New Roman"/>
          <w:sz w:val="24"/>
          <w:szCs w:val="24"/>
        </w:rPr>
        <w:t xml:space="preserve"> </w:t>
      </w:r>
      <w:r w:rsidR="001907FF" w:rsidRPr="008667C0">
        <w:rPr>
          <w:rFonts w:ascii="Times New Roman" w:hAnsi="Times New Roman"/>
          <w:sz w:val="24"/>
          <w:szCs w:val="24"/>
        </w:rPr>
        <w:t xml:space="preserve">Вариант конструкции, </w:t>
      </w:r>
      <w:r w:rsidR="00443BAB">
        <w:rPr>
          <w:rFonts w:ascii="Times New Roman" w:hAnsi="Times New Roman"/>
          <w:sz w:val="24"/>
          <w:szCs w:val="24"/>
        </w:rPr>
        <w:t>……………</w:t>
      </w:r>
      <w:proofErr w:type="gramStart"/>
      <w:r w:rsidR="00443BAB">
        <w:rPr>
          <w:rFonts w:ascii="Times New Roman" w:hAnsi="Times New Roman"/>
          <w:sz w:val="24"/>
          <w:szCs w:val="24"/>
        </w:rPr>
        <w:t>…….</w:t>
      </w:r>
      <w:proofErr w:type="gramEnd"/>
      <w:r w:rsidR="001E424C" w:rsidRPr="008667C0">
        <w:rPr>
          <w:rFonts w:ascii="Times New Roman" w:hAnsi="Times New Roman"/>
          <w:sz w:val="24"/>
          <w:szCs w:val="24"/>
        </w:rPr>
        <w:t xml:space="preserve"> пластин (рис.1).</w:t>
      </w:r>
    </w:p>
    <w:p w:rsidR="00673490" w:rsidRPr="008667C0" w:rsidRDefault="00673490" w:rsidP="008667C0">
      <w:pPr>
        <w:spacing w:after="0" w:line="240" w:lineRule="auto"/>
        <w:ind w:firstLine="425"/>
        <w:jc w:val="both"/>
        <w:rPr>
          <w:rFonts w:ascii="Times New Roman" w:hAnsi="Times New Roman"/>
          <w:sz w:val="24"/>
          <w:szCs w:val="24"/>
        </w:rPr>
      </w:pPr>
    </w:p>
    <w:tbl>
      <w:tblPr>
        <w:tblW w:w="0" w:type="auto"/>
        <w:tblLook w:val="04A0" w:firstRow="1" w:lastRow="0" w:firstColumn="1" w:lastColumn="0" w:noHBand="0" w:noVBand="1"/>
      </w:tblPr>
      <w:tblGrid>
        <w:gridCol w:w="4308"/>
        <w:gridCol w:w="4762"/>
      </w:tblGrid>
      <w:tr w:rsidR="003E3A32" w:rsidRPr="00EC6AD4" w:rsidTr="00EC6AD4">
        <w:tc>
          <w:tcPr>
            <w:tcW w:w="4672" w:type="dxa"/>
            <w:shd w:val="clear" w:color="auto" w:fill="auto"/>
          </w:tcPr>
          <w:p w:rsidR="00060270" w:rsidRPr="00EC6AD4" w:rsidRDefault="00826CA3" w:rsidP="00EC6AD4">
            <w:pPr>
              <w:spacing w:after="0" w:line="240" w:lineRule="auto"/>
              <w:jc w:val="center"/>
              <w:rPr>
                <w:rFonts w:ascii="Times New Roman" w:hAnsi="Times New Roman"/>
                <w:b/>
                <w:szCs w:val="24"/>
              </w:rPr>
            </w:pPr>
            <w:r w:rsidRPr="007753FD">
              <w:rPr>
                <w:rFonts w:ascii="Times New Roman" w:hAnsi="Times New Roman"/>
                <w:b/>
                <w:noProof/>
                <w:szCs w:val="24"/>
                <w:lang w:eastAsia="ru-RU"/>
              </w:rPr>
              <w:drawing>
                <wp:inline distT="0" distB="0" distL="0" distR="0">
                  <wp:extent cx="2752725" cy="1238250"/>
                  <wp:effectExtent l="0" t="0" r="0" b="0"/>
                  <wp:docPr id="17" name="Рисунок 2" descr="K:\Проекты\ФЛЮКСМЕТР\3D\Измерительная пластина с шайбой и экранирующе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Проекты\ФЛЮКСМЕТР\3D\Измерительная пластина с шайбой и экранирующей.png"/>
                          <pic:cNvPicPr>
                            <a:picLocks noChangeAspect="1" noChangeArrowheads="1"/>
                          </pic:cNvPicPr>
                        </pic:nvPicPr>
                        <pic:blipFill>
                          <a:blip r:embed="rId8" cstate="print">
                            <a:extLst>
                              <a:ext uri="{28A0092B-C50C-407E-A947-70E740481C1C}">
                                <a14:useLocalDpi xmlns:a14="http://schemas.microsoft.com/office/drawing/2010/main" val="0"/>
                              </a:ext>
                            </a:extLst>
                          </a:blip>
                          <a:srcRect l="23213" t="31377" r="22714" b="20578"/>
                          <a:stretch>
                            <a:fillRect/>
                          </a:stretch>
                        </pic:blipFill>
                        <pic:spPr bwMode="auto">
                          <a:xfrm>
                            <a:off x="0" y="0"/>
                            <a:ext cx="2752725" cy="1238250"/>
                          </a:xfrm>
                          <a:prstGeom prst="rect">
                            <a:avLst/>
                          </a:prstGeom>
                          <a:noFill/>
                          <a:ln>
                            <a:noFill/>
                          </a:ln>
                        </pic:spPr>
                      </pic:pic>
                    </a:graphicData>
                  </a:graphic>
                </wp:inline>
              </w:drawing>
            </w:r>
          </w:p>
        </w:tc>
        <w:tc>
          <w:tcPr>
            <w:tcW w:w="4673" w:type="dxa"/>
            <w:shd w:val="clear" w:color="auto" w:fill="auto"/>
          </w:tcPr>
          <w:p w:rsidR="00060270" w:rsidRPr="00EC6AD4" w:rsidRDefault="00826CA3" w:rsidP="00EC6AD4">
            <w:pPr>
              <w:spacing w:after="0" w:line="240" w:lineRule="auto"/>
              <w:jc w:val="center"/>
              <w:rPr>
                <w:rFonts w:ascii="Times New Roman" w:hAnsi="Times New Roman"/>
                <w:b/>
                <w:szCs w:val="24"/>
              </w:rPr>
            </w:pPr>
            <w:r w:rsidRPr="007753FD">
              <w:rPr>
                <w:rFonts w:ascii="Times New Roman" w:hAnsi="Times New Roman"/>
                <w:b/>
                <w:noProof/>
                <w:szCs w:val="24"/>
                <w:lang w:eastAsia="ru-RU"/>
              </w:rPr>
              <w:drawing>
                <wp:inline distT="0" distB="0" distL="0" distR="0">
                  <wp:extent cx="3057525" cy="1314450"/>
                  <wp:effectExtent l="0" t="0" r="0" b="0"/>
                  <wp:docPr id="18" name="Рисунок 3" descr="Экранирующая пластина 3x2 с шайбой и измеритель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кранирующая пластина 3x2 с шайбой и измерительной"/>
                          <pic:cNvPicPr>
                            <a:picLocks noChangeAspect="1" noChangeArrowheads="1"/>
                          </pic:cNvPicPr>
                        </pic:nvPicPr>
                        <pic:blipFill>
                          <a:blip r:embed="rId9">
                            <a:extLst>
                              <a:ext uri="{28A0092B-C50C-407E-A947-70E740481C1C}">
                                <a14:useLocalDpi xmlns:a14="http://schemas.microsoft.com/office/drawing/2010/main" val="0"/>
                              </a:ext>
                            </a:extLst>
                          </a:blip>
                          <a:srcRect l="21927" t="32149" r="20815" b="26514"/>
                          <a:stretch>
                            <a:fillRect/>
                          </a:stretch>
                        </pic:blipFill>
                        <pic:spPr bwMode="auto">
                          <a:xfrm>
                            <a:off x="0" y="0"/>
                            <a:ext cx="3057525" cy="1314450"/>
                          </a:xfrm>
                          <a:prstGeom prst="rect">
                            <a:avLst/>
                          </a:prstGeom>
                          <a:noFill/>
                          <a:ln>
                            <a:noFill/>
                          </a:ln>
                        </pic:spPr>
                      </pic:pic>
                    </a:graphicData>
                  </a:graphic>
                </wp:inline>
              </w:drawing>
            </w:r>
          </w:p>
        </w:tc>
      </w:tr>
      <w:tr w:rsidR="00060270" w:rsidRPr="00EC6AD4" w:rsidTr="00EC6AD4">
        <w:tc>
          <w:tcPr>
            <w:tcW w:w="4672" w:type="dxa"/>
            <w:shd w:val="clear" w:color="auto" w:fill="auto"/>
          </w:tcPr>
          <w:p w:rsidR="00060270" w:rsidRPr="00EC6AD4" w:rsidRDefault="00060270" w:rsidP="00EC6AD4">
            <w:pPr>
              <w:spacing w:after="0" w:line="240" w:lineRule="auto"/>
              <w:jc w:val="center"/>
              <w:rPr>
                <w:rFonts w:ascii="Times New Roman" w:hAnsi="Times New Roman"/>
                <w:b/>
                <w:noProof/>
                <w:szCs w:val="24"/>
                <w:lang w:eastAsia="ru-RU"/>
              </w:rPr>
            </w:pPr>
            <w:r w:rsidRPr="00EC6AD4">
              <w:rPr>
                <w:rFonts w:ascii="Times New Roman" w:hAnsi="Times New Roman"/>
                <w:b/>
                <w:szCs w:val="24"/>
              </w:rPr>
              <w:t>а)</w:t>
            </w:r>
          </w:p>
        </w:tc>
        <w:tc>
          <w:tcPr>
            <w:tcW w:w="4673" w:type="dxa"/>
            <w:shd w:val="clear" w:color="auto" w:fill="auto"/>
          </w:tcPr>
          <w:p w:rsidR="00060270" w:rsidRPr="00EC6AD4" w:rsidRDefault="00060270" w:rsidP="00EC6AD4">
            <w:pPr>
              <w:spacing w:after="0" w:line="240" w:lineRule="auto"/>
              <w:jc w:val="center"/>
              <w:rPr>
                <w:rFonts w:ascii="Times New Roman" w:hAnsi="Times New Roman"/>
                <w:b/>
                <w:noProof/>
                <w:szCs w:val="24"/>
                <w:lang w:eastAsia="ru-RU"/>
              </w:rPr>
            </w:pPr>
            <w:r w:rsidRPr="00EC6AD4">
              <w:rPr>
                <w:rFonts w:ascii="Times New Roman" w:hAnsi="Times New Roman"/>
                <w:b/>
                <w:szCs w:val="24"/>
              </w:rPr>
              <w:t>б)</w:t>
            </w:r>
          </w:p>
        </w:tc>
      </w:tr>
    </w:tbl>
    <w:p w:rsidR="00483D7E" w:rsidRPr="008667C0" w:rsidRDefault="00483D7E" w:rsidP="008667C0">
      <w:pPr>
        <w:spacing w:after="0" w:line="240" w:lineRule="auto"/>
        <w:jc w:val="center"/>
        <w:rPr>
          <w:rFonts w:ascii="Times New Roman" w:hAnsi="Times New Roman"/>
          <w:b/>
          <w:szCs w:val="24"/>
        </w:rPr>
      </w:pPr>
      <w:r w:rsidRPr="008667C0">
        <w:rPr>
          <w:rFonts w:ascii="Times New Roman" w:hAnsi="Times New Roman"/>
          <w:b/>
          <w:szCs w:val="24"/>
        </w:rPr>
        <w:t xml:space="preserve">Рис. 1. </w:t>
      </w:r>
      <w:r w:rsidR="00060270" w:rsidRPr="008667C0">
        <w:rPr>
          <w:rFonts w:ascii="Times New Roman" w:hAnsi="Times New Roman"/>
          <w:b/>
          <w:szCs w:val="24"/>
        </w:rPr>
        <w:t>Обтюратор</w:t>
      </w:r>
      <w:r w:rsidRPr="008667C0">
        <w:rPr>
          <w:rFonts w:ascii="Times New Roman" w:hAnsi="Times New Roman"/>
          <w:b/>
          <w:szCs w:val="24"/>
        </w:rPr>
        <w:t xml:space="preserve"> </w:t>
      </w:r>
      <w:proofErr w:type="spellStart"/>
      <w:r w:rsidRPr="008667C0">
        <w:rPr>
          <w:rFonts w:ascii="Times New Roman" w:hAnsi="Times New Roman"/>
          <w:b/>
          <w:szCs w:val="24"/>
        </w:rPr>
        <w:t>флюксметра</w:t>
      </w:r>
      <w:proofErr w:type="spellEnd"/>
      <w:r w:rsidR="00060270" w:rsidRPr="008667C0">
        <w:rPr>
          <w:rFonts w:ascii="Times New Roman" w:hAnsi="Times New Roman"/>
          <w:b/>
          <w:szCs w:val="24"/>
        </w:rPr>
        <w:t xml:space="preserve">: </w:t>
      </w:r>
      <w:r w:rsidRPr="008667C0">
        <w:rPr>
          <w:rFonts w:ascii="Times New Roman" w:hAnsi="Times New Roman"/>
          <w:b/>
          <w:szCs w:val="24"/>
        </w:rPr>
        <w:t>а) – штатная конструкция</w:t>
      </w:r>
      <w:r w:rsidR="00060270" w:rsidRPr="008667C0">
        <w:rPr>
          <w:rFonts w:ascii="Times New Roman" w:hAnsi="Times New Roman"/>
          <w:b/>
          <w:szCs w:val="24"/>
        </w:rPr>
        <w:t xml:space="preserve">, </w:t>
      </w:r>
      <w:r w:rsidRPr="008667C0">
        <w:rPr>
          <w:rFonts w:ascii="Times New Roman" w:hAnsi="Times New Roman"/>
          <w:b/>
          <w:szCs w:val="24"/>
        </w:rPr>
        <w:t>б) – конструкция с двухуровневой экранирующей пластиной</w:t>
      </w:r>
    </w:p>
    <w:p w:rsidR="00253370" w:rsidRDefault="00253370" w:rsidP="008667C0">
      <w:pPr>
        <w:spacing w:after="0" w:line="240" w:lineRule="auto"/>
        <w:ind w:firstLine="425"/>
        <w:jc w:val="both"/>
        <w:rPr>
          <w:rFonts w:ascii="Times New Roman" w:hAnsi="Times New Roman"/>
          <w:sz w:val="24"/>
          <w:szCs w:val="24"/>
        </w:rPr>
      </w:pPr>
    </w:p>
    <w:p w:rsidR="00B84B7F" w:rsidRPr="008667C0" w:rsidRDefault="00443BAB" w:rsidP="008667C0">
      <w:pPr>
        <w:spacing w:after="0" w:line="240" w:lineRule="auto"/>
        <w:ind w:firstLine="425"/>
        <w:jc w:val="both"/>
        <w:rPr>
          <w:rFonts w:ascii="Times New Roman" w:hAnsi="Times New Roman"/>
          <w:sz w:val="24"/>
          <w:szCs w:val="24"/>
        </w:rPr>
      </w:pPr>
      <w:r>
        <w:rPr>
          <w:rFonts w:ascii="Times New Roman" w:hAnsi="Times New Roman"/>
          <w:sz w:val="24"/>
          <w:szCs w:val="24"/>
        </w:rPr>
        <w:t>……………………..</w:t>
      </w:r>
    </w:p>
    <w:p w:rsidR="007E3C7A" w:rsidRPr="008667C0" w:rsidRDefault="007C0263" w:rsidP="008667C0">
      <w:pPr>
        <w:spacing w:after="0" w:line="240" w:lineRule="auto"/>
        <w:ind w:firstLine="425"/>
        <w:jc w:val="both"/>
        <w:rPr>
          <w:rFonts w:ascii="Times New Roman" w:hAnsi="Times New Roman"/>
          <w:sz w:val="24"/>
          <w:szCs w:val="24"/>
        </w:rPr>
      </w:pPr>
      <w:r w:rsidRPr="008667C0">
        <w:rPr>
          <w:rFonts w:ascii="Times New Roman" w:hAnsi="Times New Roman"/>
          <w:sz w:val="24"/>
          <w:szCs w:val="24"/>
        </w:rPr>
        <w:t xml:space="preserve">В результате серии экспериментов с </w:t>
      </w:r>
      <w:r w:rsidR="00B84B7F" w:rsidRPr="008667C0">
        <w:rPr>
          <w:rFonts w:ascii="Times New Roman" w:hAnsi="Times New Roman"/>
          <w:sz w:val="24"/>
          <w:szCs w:val="24"/>
        </w:rPr>
        <w:t xml:space="preserve">модифицированным </w:t>
      </w:r>
      <w:r w:rsidRPr="008667C0">
        <w:rPr>
          <w:rFonts w:ascii="Times New Roman" w:hAnsi="Times New Roman"/>
          <w:sz w:val="24"/>
          <w:szCs w:val="24"/>
        </w:rPr>
        <w:t>прибор</w:t>
      </w:r>
      <w:r w:rsidR="003E3A32" w:rsidRPr="008667C0">
        <w:rPr>
          <w:rFonts w:ascii="Times New Roman" w:hAnsi="Times New Roman"/>
          <w:sz w:val="24"/>
          <w:szCs w:val="24"/>
        </w:rPr>
        <w:t>ом</w:t>
      </w:r>
      <w:r w:rsidRPr="008667C0">
        <w:rPr>
          <w:rFonts w:ascii="Times New Roman" w:hAnsi="Times New Roman"/>
          <w:sz w:val="24"/>
          <w:szCs w:val="24"/>
        </w:rPr>
        <w:t xml:space="preserve"> были выявлены существенные особенности реализации алгоритма компенсации </w:t>
      </w:r>
      <w:r w:rsidR="00832638" w:rsidRPr="00EC6AD4">
        <w:rPr>
          <w:rFonts w:ascii="Times New Roman" w:eastAsia="Times New Roman" w:hAnsi="Times New Roman"/>
          <w:sz w:val="24"/>
          <w:szCs w:val="24"/>
        </w:rPr>
        <w:t>КРП</w:t>
      </w:r>
      <w:r w:rsidRPr="008667C0">
        <w:rPr>
          <w:rFonts w:ascii="Times New Roman" w:hAnsi="Times New Roman"/>
          <w:sz w:val="24"/>
          <w:szCs w:val="24"/>
        </w:rPr>
        <w:t>.</w:t>
      </w:r>
      <w:r w:rsidR="00B84B7F" w:rsidRPr="008667C0">
        <w:rPr>
          <w:rFonts w:ascii="Times New Roman" w:hAnsi="Times New Roman"/>
          <w:sz w:val="24"/>
          <w:szCs w:val="24"/>
        </w:rPr>
        <w:t xml:space="preserve"> </w:t>
      </w:r>
      <w:r w:rsidR="007E3C7A" w:rsidRPr="008667C0">
        <w:rPr>
          <w:rFonts w:ascii="Times New Roman" w:hAnsi="Times New Roman"/>
          <w:sz w:val="24"/>
          <w:szCs w:val="24"/>
        </w:rPr>
        <w:t>Согласно</w:t>
      </w:r>
      <w:r w:rsidR="00E1646F" w:rsidRPr="008667C0">
        <w:rPr>
          <w:rFonts w:ascii="Times New Roman" w:hAnsi="Times New Roman"/>
          <w:sz w:val="24"/>
          <w:szCs w:val="24"/>
        </w:rPr>
        <w:t xml:space="preserve"> модели </w:t>
      </w:r>
      <w:r w:rsidR="00443BAB">
        <w:rPr>
          <w:rFonts w:ascii="Times New Roman" w:hAnsi="Times New Roman"/>
          <w:sz w:val="24"/>
          <w:szCs w:val="24"/>
        </w:rPr>
        <w:t>………………</w:t>
      </w:r>
      <w:proofErr w:type="gramStart"/>
      <w:r w:rsidR="00443BAB">
        <w:rPr>
          <w:rFonts w:ascii="Times New Roman" w:hAnsi="Times New Roman"/>
          <w:sz w:val="24"/>
          <w:szCs w:val="24"/>
        </w:rPr>
        <w:t>…….</w:t>
      </w:r>
      <w:proofErr w:type="gramEnd"/>
      <w:r w:rsidR="00443BAB">
        <w:rPr>
          <w:rFonts w:ascii="Times New Roman" w:hAnsi="Times New Roman"/>
          <w:sz w:val="24"/>
          <w:szCs w:val="24"/>
        </w:rPr>
        <w:t>.</w:t>
      </w:r>
      <w:r w:rsidR="003F45B7" w:rsidRPr="008667C0">
        <w:rPr>
          <w:rFonts w:ascii="Times New Roman" w:hAnsi="Times New Roman"/>
          <w:sz w:val="24"/>
          <w:szCs w:val="24"/>
        </w:rPr>
        <w:t xml:space="preserve"> ток-напряжение, подключенного непосредственно к измерительной пластине:</w:t>
      </w:r>
    </w:p>
    <w:p w:rsidR="003F45B7" w:rsidRPr="00EC6AD4" w:rsidRDefault="008667C0" w:rsidP="008667C0">
      <w:pPr>
        <w:spacing w:after="0" w:line="240" w:lineRule="auto"/>
        <w:ind w:firstLine="425"/>
        <w:jc w:val="both"/>
        <w:rPr>
          <w:rFonts w:ascii="Times New Roman" w:eastAsia="Times New Roman" w:hAnsi="Times New Roman"/>
          <w:sz w:val="24"/>
          <w:szCs w:val="24"/>
        </w:rPr>
      </w:pPr>
      <w:r w:rsidRPr="00EC6AD4">
        <w:rPr>
          <w:rFonts w:ascii="Times New Roman" w:eastAsia="Times New Roman" w:hAnsi="Times New Roman"/>
          <w:sz w:val="24"/>
          <w:szCs w:val="24"/>
        </w:rPr>
        <w:t xml:space="preserve">                                                                </w:t>
      </w:r>
      <m:oMath>
        <m:r>
          <w:rPr>
            <w:rFonts w:ascii="Cambria Math" w:hAnsi="Cambria Math"/>
            <w:sz w:val="24"/>
            <w:szCs w:val="24"/>
          </w:rPr>
          <m:t xml:space="preserve">i= </m:t>
        </m:r>
        <m:f>
          <m:fPr>
            <m:ctrlPr>
              <w:rPr>
                <w:rFonts w:ascii="Cambria Math" w:hAnsi="Cambria Math"/>
                <w:i/>
                <w:sz w:val="24"/>
                <w:szCs w:val="24"/>
              </w:rPr>
            </m:ctrlPr>
          </m:fPr>
          <m:num>
            <m:r>
              <w:rPr>
                <w:rFonts w:ascii="Cambria Math" w:hAnsi="Cambria Math"/>
                <w:sz w:val="24"/>
                <w:szCs w:val="24"/>
              </w:rPr>
              <m:t>dQ</m:t>
            </m:r>
          </m:num>
          <m:den>
            <m:r>
              <w:rPr>
                <w:rFonts w:ascii="Cambria Math" w:hAnsi="Cambria Math"/>
                <w:sz w:val="24"/>
                <w:szCs w:val="24"/>
              </w:rPr>
              <m:t>dt</m:t>
            </m:r>
          </m:den>
        </m:f>
      </m:oMath>
      <w:r w:rsidR="00D96220" w:rsidRPr="00EC6AD4">
        <w:rPr>
          <w:rFonts w:ascii="Times New Roman" w:eastAsia="Times New Roman" w:hAnsi="Times New Roman"/>
          <w:sz w:val="24"/>
          <w:szCs w:val="24"/>
        </w:rPr>
        <w:t xml:space="preserve"> ,</w:t>
      </w:r>
      <w:r w:rsidR="00D96220" w:rsidRPr="00EC6AD4">
        <w:rPr>
          <w:rFonts w:ascii="Times New Roman" w:eastAsia="Times New Roman" w:hAnsi="Times New Roman"/>
          <w:sz w:val="24"/>
          <w:szCs w:val="24"/>
        </w:rPr>
        <w:tab/>
      </w:r>
      <w:r w:rsidR="00D96220" w:rsidRPr="00EC6AD4">
        <w:rPr>
          <w:rFonts w:ascii="Times New Roman" w:eastAsia="Times New Roman" w:hAnsi="Times New Roman"/>
          <w:sz w:val="24"/>
          <w:szCs w:val="24"/>
        </w:rPr>
        <w:tab/>
      </w:r>
      <w:r w:rsidR="00D96220" w:rsidRPr="00EC6AD4">
        <w:rPr>
          <w:rFonts w:ascii="Times New Roman" w:eastAsia="Times New Roman" w:hAnsi="Times New Roman"/>
          <w:sz w:val="24"/>
          <w:szCs w:val="24"/>
        </w:rPr>
        <w:tab/>
      </w:r>
      <w:r w:rsidR="00D96220" w:rsidRPr="00EC6AD4">
        <w:rPr>
          <w:rFonts w:ascii="Times New Roman" w:eastAsia="Times New Roman" w:hAnsi="Times New Roman"/>
          <w:sz w:val="24"/>
          <w:szCs w:val="24"/>
        </w:rPr>
        <w:tab/>
      </w:r>
      <w:r w:rsidR="00D96220" w:rsidRPr="00EC6AD4">
        <w:rPr>
          <w:rFonts w:ascii="Times New Roman" w:eastAsia="Times New Roman" w:hAnsi="Times New Roman"/>
          <w:sz w:val="24"/>
          <w:szCs w:val="24"/>
        </w:rPr>
        <w:tab/>
      </w:r>
      <w:r w:rsidRPr="00EC6AD4">
        <w:rPr>
          <w:rFonts w:ascii="Times New Roman" w:eastAsia="Times New Roman" w:hAnsi="Times New Roman"/>
          <w:sz w:val="24"/>
          <w:szCs w:val="24"/>
        </w:rPr>
        <w:t xml:space="preserve"> </w:t>
      </w:r>
      <w:proofErr w:type="gramStart"/>
      <w:r w:rsidRPr="00EC6AD4">
        <w:rPr>
          <w:rFonts w:ascii="Times New Roman" w:eastAsia="Times New Roman" w:hAnsi="Times New Roman"/>
          <w:sz w:val="24"/>
          <w:szCs w:val="24"/>
        </w:rPr>
        <w:t xml:space="preserve">   </w:t>
      </w:r>
      <w:r w:rsidR="00D96220" w:rsidRPr="00EC6AD4">
        <w:rPr>
          <w:rFonts w:ascii="Times New Roman" w:eastAsia="Times New Roman" w:hAnsi="Times New Roman"/>
          <w:sz w:val="24"/>
          <w:szCs w:val="24"/>
        </w:rPr>
        <w:t>(</w:t>
      </w:r>
      <w:proofErr w:type="gramEnd"/>
      <w:r w:rsidR="00AF01FE">
        <w:rPr>
          <w:rFonts w:ascii="Times New Roman" w:eastAsia="Times New Roman" w:hAnsi="Times New Roman"/>
          <w:sz w:val="24"/>
          <w:szCs w:val="24"/>
        </w:rPr>
        <w:t>2</w:t>
      </w:r>
      <w:r w:rsidR="00D96220" w:rsidRPr="00EC6AD4">
        <w:rPr>
          <w:rFonts w:ascii="Times New Roman" w:eastAsia="Times New Roman" w:hAnsi="Times New Roman"/>
          <w:sz w:val="24"/>
          <w:szCs w:val="24"/>
        </w:rPr>
        <w:t>)</w:t>
      </w:r>
    </w:p>
    <w:p w:rsidR="00D96220" w:rsidRDefault="00D96220" w:rsidP="008667C0">
      <w:pPr>
        <w:spacing w:after="0" w:line="240" w:lineRule="auto"/>
        <w:jc w:val="both"/>
        <w:rPr>
          <w:rFonts w:ascii="Times New Roman" w:eastAsia="Times New Roman" w:hAnsi="Times New Roman"/>
          <w:sz w:val="24"/>
          <w:szCs w:val="24"/>
        </w:rPr>
      </w:pPr>
      <w:r w:rsidRPr="008667C0">
        <w:rPr>
          <w:rFonts w:ascii="Times New Roman" w:hAnsi="Times New Roman"/>
          <w:sz w:val="24"/>
          <w:szCs w:val="24"/>
        </w:rPr>
        <w:t>где</w:t>
      </w:r>
      <w:r w:rsidRPr="008667C0">
        <w:rPr>
          <w:rFonts w:ascii="Times New Roman" w:hAnsi="Times New Roman"/>
          <w:sz w:val="24"/>
          <w:szCs w:val="24"/>
        </w:rPr>
        <w:tab/>
      </w:r>
      <m:oMath>
        <m:r>
          <w:rPr>
            <w:rFonts w:ascii="Cambria Math" w:hAnsi="Cambria Math"/>
            <w:sz w:val="24"/>
            <w:szCs w:val="24"/>
          </w:rPr>
          <m:t>i</m:t>
        </m:r>
      </m:oMath>
      <w:r w:rsidRPr="00EC6AD4">
        <w:rPr>
          <w:rFonts w:ascii="Times New Roman" w:eastAsia="Times New Roman" w:hAnsi="Times New Roman"/>
          <w:sz w:val="24"/>
          <w:szCs w:val="24"/>
        </w:rPr>
        <w:t xml:space="preserve"> – измеряемый ток;</w:t>
      </w:r>
    </w:p>
    <w:p w:rsidR="00673490" w:rsidRDefault="00673490" w:rsidP="008667C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85454B" w:rsidRDefault="0085454B" w:rsidP="008667C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w:t>
      </w:r>
    </w:p>
    <w:p w:rsidR="0085454B" w:rsidRDefault="0085454B" w:rsidP="0085454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 xml:space="preserve">На рис. 2 представлено изменение функций </w:t>
      </w:r>
      <w:r w:rsidRPr="0085454B">
        <w:rPr>
          <w:rFonts w:ascii="Times New Roman" w:eastAsia="Times New Roman" w:hAnsi="Times New Roman"/>
          <w:sz w:val="24"/>
          <w:szCs w:val="24"/>
        </w:rPr>
        <w:t>заряда и тока</w:t>
      </w:r>
      <w:r>
        <w:rPr>
          <w:rFonts w:ascii="Times New Roman" w:eastAsia="Times New Roman" w:hAnsi="Times New Roman"/>
          <w:sz w:val="24"/>
          <w:szCs w:val="24"/>
        </w:rPr>
        <w:t xml:space="preserve"> в процессе </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w:t>
      </w:r>
    </w:p>
    <w:p w:rsidR="0085454B" w:rsidRDefault="0085454B" w:rsidP="0085454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w:t>
      </w:r>
    </w:p>
    <w:p w:rsidR="0085454B" w:rsidRPr="00EC6AD4" w:rsidRDefault="0085454B" w:rsidP="0085454B">
      <w:pPr>
        <w:spacing w:after="0" w:line="240" w:lineRule="auto"/>
        <w:ind w:firstLine="426"/>
        <w:jc w:val="both"/>
        <w:rPr>
          <w:rFonts w:ascii="Times New Roman" w:eastAsia="Times New Roman" w:hAnsi="Times New Roman"/>
          <w:sz w:val="24"/>
          <w:szCs w:val="24"/>
        </w:rPr>
      </w:pPr>
      <w:r>
        <w:rPr>
          <w:rFonts w:ascii="Times New Roman" w:eastAsia="Times New Roman" w:hAnsi="Times New Roman"/>
          <w:sz w:val="24"/>
          <w:szCs w:val="24"/>
        </w:rPr>
        <w:t>………………………………………</w:t>
      </w:r>
    </w:p>
    <w:p w:rsidR="001A65CE" w:rsidRPr="00EC6AD4" w:rsidRDefault="001B116A" w:rsidP="008667C0">
      <w:pPr>
        <w:pStyle w:val="a4"/>
        <w:spacing w:after="0" w:line="240" w:lineRule="auto"/>
        <w:ind w:left="0" w:firstLine="425"/>
        <w:jc w:val="center"/>
        <w:rPr>
          <w:rFonts w:ascii="Times New Roman" w:eastAsia="Times New Roman" w:hAnsi="Times New Roman"/>
          <w:szCs w:val="24"/>
        </w:rPr>
      </w:pPr>
      <w:r w:rsidRPr="008667C0">
        <w:rPr>
          <w:rFonts w:ascii="Times New Roman" w:hAnsi="Times New Roman"/>
          <w:szCs w:val="24"/>
        </w:rPr>
        <w:object w:dxaOrig="9630" w:dyaOrig="42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66.5pt" o:ole="">
            <v:imagedata r:id="rId10" o:title=""/>
          </v:shape>
          <o:OLEObject Type="Embed" ProgID="Visio.Drawing.15" ShapeID="_x0000_i1025" DrawAspect="Content" ObjectID="_1805779598" r:id="rId11"/>
        </w:object>
      </w:r>
    </w:p>
    <w:p w:rsidR="006150DF" w:rsidRPr="008667C0" w:rsidRDefault="00515DC7" w:rsidP="008667C0">
      <w:pPr>
        <w:spacing w:after="0" w:line="240" w:lineRule="auto"/>
        <w:ind w:firstLine="425"/>
        <w:jc w:val="center"/>
        <w:rPr>
          <w:rFonts w:ascii="Times New Roman" w:hAnsi="Times New Roman"/>
          <w:b/>
          <w:szCs w:val="24"/>
        </w:rPr>
      </w:pPr>
      <w:r w:rsidRPr="008667C0">
        <w:rPr>
          <w:rFonts w:ascii="Times New Roman" w:hAnsi="Times New Roman"/>
          <w:b/>
          <w:szCs w:val="24"/>
        </w:rPr>
        <w:t>Рис. 2. Функции заряда и тока</w:t>
      </w:r>
    </w:p>
    <w:p w:rsidR="008667C0" w:rsidRPr="00EC6AD4" w:rsidRDefault="008667C0" w:rsidP="008667C0">
      <w:pPr>
        <w:spacing w:after="0" w:line="240" w:lineRule="auto"/>
        <w:ind w:firstLine="425"/>
        <w:jc w:val="both"/>
        <w:rPr>
          <w:rFonts w:ascii="Times New Roman" w:eastAsia="Times New Roman" w:hAnsi="Times New Roman"/>
          <w:sz w:val="24"/>
          <w:szCs w:val="24"/>
        </w:rPr>
      </w:pPr>
    </w:p>
    <w:p w:rsidR="00CF3A58" w:rsidRPr="00EC6AD4" w:rsidRDefault="00443BAB" w:rsidP="008667C0">
      <w:pPr>
        <w:spacing w:after="0" w:line="240" w:lineRule="auto"/>
        <w:jc w:val="both"/>
        <w:rPr>
          <w:rFonts w:ascii="Times New Roman" w:eastAsia="Times New Roman" w:hAnsi="Times New Roman"/>
          <w:sz w:val="24"/>
          <w:szCs w:val="24"/>
        </w:rPr>
      </w:pPr>
      <w:r w:rsidRPr="00EC6AD4">
        <w:rPr>
          <w:rFonts w:ascii="Times New Roman" w:eastAsia="Times New Roman" w:hAnsi="Times New Roman"/>
          <w:sz w:val="24"/>
          <w:szCs w:val="24"/>
        </w:rPr>
        <w:t>…………………………..</w:t>
      </w:r>
    </w:p>
    <w:p w:rsidR="007C0263" w:rsidRDefault="00ED31D2" w:rsidP="008667C0">
      <w:pPr>
        <w:spacing w:after="0" w:line="240" w:lineRule="auto"/>
        <w:ind w:firstLine="425"/>
        <w:jc w:val="both"/>
        <w:rPr>
          <w:rFonts w:ascii="Times New Roman" w:hAnsi="Times New Roman"/>
          <w:sz w:val="24"/>
          <w:szCs w:val="24"/>
        </w:rPr>
      </w:pPr>
      <w:r w:rsidRPr="008667C0">
        <w:rPr>
          <w:rFonts w:ascii="Times New Roman" w:hAnsi="Times New Roman"/>
          <w:sz w:val="24"/>
          <w:szCs w:val="24"/>
        </w:rPr>
        <w:t xml:space="preserve">При практической реализации данного подхода значения </w:t>
      </w:r>
      <w:r w:rsidRPr="00EC6AD4">
        <w:rPr>
          <w:rFonts w:ascii="Times New Roman" w:eastAsia="Times New Roman" w:hAnsi="Times New Roman"/>
          <w:sz w:val="24"/>
          <w:szCs w:val="24"/>
        </w:rPr>
        <w:t xml:space="preserve">угла наклона </w:t>
      </w:r>
      <m:oMath>
        <m:sSub>
          <m:sSubPr>
            <m:ctrlPr>
              <w:rPr>
                <w:rFonts w:ascii="Cambria Math" w:eastAsia="Times New Roman" w:hAnsi="Cambria Math"/>
                <w:i/>
                <w:sz w:val="24"/>
                <w:szCs w:val="24"/>
              </w:rPr>
            </m:ctrlPr>
          </m:sSubPr>
          <m:e>
            <m:r>
              <w:rPr>
                <w:rFonts w:ascii="Cambria Math" w:eastAsia="Times New Roman" w:hAnsi="Cambria Math"/>
                <w:sz w:val="24"/>
                <w:szCs w:val="24"/>
              </w:rPr>
              <m:t>E</m:t>
            </m:r>
          </m:e>
          <m:sub>
            <m:r>
              <w:rPr>
                <w:rFonts w:ascii="Cambria Math" w:eastAsia="Times New Roman" w:hAnsi="Cambria Math"/>
                <w:sz w:val="24"/>
                <w:szCs w:val="24"/>
              </w:rPr>
              <m:t>2</m:t>
            </m:r>
          </m:sub>
        </m:sSub>
        <m:d>
          <m:dPr>
            <m:ctrlPr>
              <w:rPr>
                <w:rFonts w:ascii="Cambria Math" w:eastAsia="Times New Roman" w:hAnsi="Cambria Math"/>
                <w:i/>
                <w:sz w:val="24"/>
                <w:szCs w:val="24"/>
              </w:rPr>
            </m:ctrlPr>
          </m:dPr>
          <m:e>
            <m:sSub>
              <m:sSubPr>
                <m:ctrlPr>
                  <w:rPr>
                    <w:rFonts w:ascii="Cambria Math" w:eastAsia="Times New Roman" w:hAnsi="Cambria Math"/>
                    <w:i/>
                    <w:sz w:val="24"/>
                    <w:szCs w:val="24"/>
                  </w:rPr>
                </m:ctrlPr>
              </m:sSubPr>
              <m:e>
                <m:r>
                  <w:rPr>
                    <w:rFonts w:ascii="Cambria Math" w:eastAsia="Times New Roman" w:hAnsi="Cambria Math"/>
                    <w:sz w:val="24"/>
                    <w:szCs w:val="24"/>
                  </w:rPr>
                  <m:t>E</m:t>
                </m:r>
              </m:e>
              <m:sub>
                <m:r>
                  <w:rPr>
                    <w:rFonts w:ascii="Cambria Math" w:eastAsia="Times New Roman" w:hAnsi="Cambria Math"/>
                    <w:sz w:val="24"/>
                    <w:szCs w:val="24"/>
                  </w:rPr>
                  <m:t>д</m:t>
                </m:r>
              </m:sub>
            </m:sSub>
          </m:e>
        </m:d>
      </m:oMath>
      <w:r w:rsidRPr="00EC6AD4">
        <w:rPr>
          <w:rFonts w:ascii="Times New Roman" w:eastAsia="Times New Roman" w:hAnsi="Times New Roman"/>
          <w:sz w:val="24"/>
          <w:szCs w:val="24"/>
        </w:rPr>
        <w:t xml:space="preserve">, </w:t>
      </w:r>
      <m:oMath>
        <m:sSub>
          <m:sSubPr>
            <m:ctrlPr>
              <w:rPr>
                <w:rFonts w:ascii="Cambria Math" w:eastAsia="Times New Roman" w:hAnsi="Cambria Math"/>
                <w:i/>
                <w:sz w:val="24"/>
                <w:szCs w:val="24"/>
              </w:rPr>
            </m:ctrlPr>
          </m:sSubPr>
          <m:e>
            <m:r>
              <w:rPr>
                <w:rFonts w:ascii="Cambria Math" w:eastAsia="Times New Roman" w:hAnsi="Cambria Math"/>
                <w:sz w:val="24"/>
                <w:szCs w:val="24"/>
              </w:rPr>
              <m:t>k</m:t>
            </m:r>
          </m:e>
          <m:sub>
            <m:r>
              <w:rPr>
                <w:rFonts w:ascii="Cambria Math" w:eastAsia="Times New Roman" w:hAnsi="Cambria Math"/>
                <w:sz w:val="24"/>
                <w:szCs w:val="24"/>
              </w:rPr>
              <m:t>пр</m:t>
            </m:r>
          </m:sub>
        </m:sSub>
      </m:oMath>
      <w:r w:rsidRPr="00EC6AD4">
        <w:rPr>
          <w:rFonts w:ascii="Times New Roman" w:eastAsia="Times New Roman" w:hAnsi="Times New Roman"/>
          <w:sz w:val="24"/>
          <w:szCs w:val="24"/>
        </w:rPr>
        <w:t xml:space="preserve"> и </w:t>
      </w:r>
      <m:oMath>
        <m:r>
          <w:rPr>
            <w:rFonts w:ascii="Cambria Math" w:eastAsia="Times New Roman" w:hAnsi="Cambria Math"/>
            <w:sz w:val="24"/>
            <w:szCs w:val="24"/>
          </w:rPr>
          <m:t>γ=</m:t>
        </m:r>
        <m:f>
          <m:fPr>
            <m:ctrlPr>
              <w:rPr>
                <w:rFonts w:ascii="Cambria Math" w:eastAsia="Times New Roman" w:hAnsi="Cambria Math"/>
                <w:i/>
                <w:sz w:val="24"/>
                <w:szCs w:val="24"/>
              </w:rPr>
            </m:ctrlPr>
          </m:fPr>
          <m:num>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x</m:t>
                </m:r>
              </m:e>
              <m:sub>
                <m:r>
                  <w:rPr>
                    <w:rFonts w:ascii="Cambria Math" w:eastAsia="Times New Roman" w:hAnsi="Cambria Math"/>
                    <w:sz w:val="24"/>
                    <w:szCs w:val="24"/>
                  </w:rPr>
                  <m:t>п</m:t>
                </m:r>
              </m:sub>
            </m:sSub>
          </m:num>
          <m:den>
            <m:sSub>
              <m:sSubPr>
                <m:ctrlPr>
                  <w:rPr>
                    <w:rFonts w:ascii="Cambria Math" w:eastAsia="Times New Roman" w:hAnsi="Cambria Math"/>
                    <w:i/>
                    <w:sz w:val="24"/>
                    <w:szCs w:val="24"/>
                    <w:lang w:val="en-US"/>
                  </w:rPr>
                </m:ctrlPr>
              </m:sSubPr>
              <m:e>
                <m:r>
                  <w:rPr>
                    <w:rFonts w:ascii="Cambria Math" w:eastAsia="Times New Roman" w:hAnsi="Cambria Math"/>
                    <w:sz w:val="24"/>
                    <w:szCs w:val="24"/>
                    <w:lang w:val="en-US"/>
                  </w:rPr>
                  <m:t>y</m:t>
                </m:r>
              </m:e>
              <m:sub>
                <m:r>
                  <w:rPr>
                    <w:rFonts w:ascii="Cambria Math" w:eastAsia="Times New Roman" w:hAnsi="Cambria Math"/>
                    <w:sz w:val="24"/>
                    <w:szCs w:val="24"/>
                  </w:rPr>
                  <m:t>п</m:t>
                </m:r>
              </m:sub>
            </m:sSub>
          </m:den>
        </m:f>
      </m:oMath>
      <w:r w:rsidRPr="00EC6AD4">
        <w:rPr>
          <w:rFonts w:ascii="Times New Roman" w:eastAsia="Times New Roman" w:hAnsi="Times New Roman"/>
          <w:sz w:val="24"/>
          <w:szCs w:val="24"/>
        </w:rPr>
        <w:t xml:space="preserve"> после калибровки записыва</w:t>
      </w:r>
      <w:r w:rsidR="00366D10" w:rsidRPr="00EC6AD4">
        <w:rPr>
          <w:rFonts w:ascii="Times New Roman" w:eastAsia="Times New Roman" w:hAnsi="Times New Roman"/>
          <w:sz w:val="24"/>
          <w:szCs w:val="24"/>
        </w:rPr>
        <w:t>лись</w:t>
      </w:r>
      <w:r w:rsidRPr="00EC6AD4">
        <w:rPr>
          <w:rFonts w:ascii="Times New Roman" w:eastAsia="Times New Roman" w:hAnsi="Times New Roman"/>
          <w:sz w:val="24"/>
          <w:szCs w:val="24"/>
        </w:rPr>
        <w:t xml:space="preserve"> в долговременную память микроконтроллера, реализующего обработку сигнала. Дополнительно в алгоритм работы прибора</w:t>
      </w:r>
      <w:r w:rsidR="00366D10" w:rsidRPr="00EC6AD4">
        <w:rPr>
          <w:rFonts w:ascii="Times New Roman" w:eastAsia="Times New Roman" w:hAnsi="Times New Roman"/>
          <w:sz w:val="24"/>
          <w:szCs w:val="24"/>
        </w:rPr>
        <w:t xml:space="preserve"> была</w:t>
      </w:r>
      <w:r w:rsidRPr="00EC6AD4">
        <w:rPr>
          <w:rFonts w:ascii="Times New Roman" w:eastAsia="Times New Roman" w:hAnsi="Times New Roman"/>
          <w:sz w:val="24"/>
          <w:szCs w:val="24"/>
        </w:rPr>
        <w:t xml:space="preserve"> включена функция вычисления значения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кр</m:t>
            </m:r>
          </m:sub>
        </m:sSub>
      </m:oMath>
      <w:r w:rsidRPr="00EC6AD4">
        <w:rPr>
          <w:rFonts w:ascii="Times New Roman" w:eastAsia="Times New Roman" w:hAnsi="Times New Roman"/>
          <w:sz w:val="24"/>
          <w:szCs w:val="24"/>
        </w:rPr>
        <w:t xml:space="preserve"> согласно (8). </w:t>
      </w:r>
      <w:r w:rsidR="00D82EFC" w:rsidRPr="008667C0">
        <w:rPr>
          <w:rFonts w:ascii="Times New Roman" w:hAnsi="Times New Roman"/>
          <w:sz w:val="24"/>
          <w:szCs w:val="24"/>
        </w:rPr>
        <w:t>В ходе проводимых экспериментов</w:t>
      </w:r>
      <w:r w:rsidR="00B74F99" w:rsidRPr="008667C0">
        <w:rPr>
          <w:rFonts w:ascii="Times New Roman" w:hAnsi="Times New Roman"/>
          <w:sz w:val="24"/>
          <w:szCs w:val="24"/>
        </w:rPr>
        <w:t xml:space="preserve"> влияние погрешности прибора, определяемой наличием КРП, было снижено</w:t>
      </w:r>
      <w:r w:rsidR="009C5A53" w:rsidRPr="008667C0">
        <w:rPr>
          <w:rFonts w:ascii="Times New Roman" w:hAnsi="Times New Roman"/>
          <w:sz w:val="24"/>
          <w:szCs w:val="24"/>
        </w:rPr>
        <w:t xml:space="preserve"> до значения 3 В/м.</w:t>
      </w:r>
    </w:p>
    <w:p w:rsidR="008667C0" w:rsidRPr="008667C0" w:rsidRDefault="008667C0" w:rsidP="008667C0">
      <w:pPr>
        <w:spacing w:after="0" w:line="240" w:lineRule="auto"/>
        <w:ind w:firstLine="425"/>
        <w:jc w:val="both"/>
        <w:rPr>
          <w:rFonts w:ascii="Times New Roman" w:hAnsi="Times New Roman"/>
          <w:sz w:val="24"/>
          <w:szCs w:val="24"/>
        </w:rPr>
      </w:pPr>
    </w:p>
    <w:p w:rsidR="00882E87" w:rsidRPr="008667C0" w:rsidRDefault="00882E87" w:rsidP="008667C0">
      <w:pPr>
        <w:spacing w:after="0" w:line="240" w:lineRule="auto"/>
        <w:ind w:firstLine="425"/>
        <w:jc w:val="both"/>
        <w:rPr>
          <w:rFonts w:ascii="Times New Roman" w:hAnsi="Times New Roman"/>
          <w:b/>
          <w:sz w:val="24"/>
          <w:szCs w:val="24"/>
        </w:rPr>
      </w:pPr>
      <w:r w:rsidRPr="008667C0">
        <w:rPr>
          <w:rFonts w:ascii="Times New Roman" w:hAnsi="Times New Roman"/>
          <w:b/>
          <w:sz w:val="24"/>
          <w:szCs w:val="24"/>
        </w:rPr>
        <w:t>Выводы</w:t>
      </w:r>
    </w:p>
    <w:p w:rsidR="007D2D1D" w:rsidRDefault="00B74F99" w:rsidP="008667C0">
      <w:pPr>
        <w:spacing w:after="0" w:line="240" w:lineRule="auto"/>
        <w:ind w:firstLine="425"/>
        <w:jc w:val="both"/>
        <w:rPr>
          <w:rFonts w:ascii="Times New Roman" w:hAnsi="Times New Roman"/>
          <w:sz w:val="24"/>
          <w:szCs w:val="24"/>
        </w:rPr>
      </w:pPr>
      <w:r w:rsidRPr="008667C0">
        <w:rPr>
          <w:rFonts w:ascii="Times New Roman" w:hAnsi="Times New Roman"/>
          <w:sz w:val="24"/>
          <w:szCs w:val="24"/>
        </w:rPr>
        <w:t xml:space="preserve">Путем незначительных конструктивных изменений и применения </w:t>
      </w:r>
      <w:r w:rsidR="00ED31D2" w:rsidRPr="008667C0">
        <w:rPr>
          <w:rFonts w:ascii="Times New Roman" w:hAnsi="Times New Roman"/>
          <w:sz w:val="24"/>
          <w:szCs w:val="24"/>
        </w:rPr>
        <w:t>соответствующих</w:t>
      </w:r>
      <w:r w:rsidR="00D82EFC" w:rsidRPr="008667C0">
        <w:rPr>
          <w:rFonts w:ascii="Times New Roman" w:hAnsi="Times New Roman"/>
          <w:sz w:val="24"/>
          <w:szCs w:val="24"/>
        </w:rPr>
        <w:t xml:space="preserve"> алгоритмов обработки</w:t>
      </w:r>
      <w:r w:rsidRPr="008667C0">
        <w:rPr>
          <w:rFonts w:ascii="Times New Roman" w:hAnsi="Times New Roman"/>
          <w:sz w:val="24"/>
          <w:szCs w:val="24"/>
        </w:rPr>
        <w:t xml:space="preserve"> доказана принципиальная возможность контроля </w:t>
      </w:r>
      <w:r w:rsidR="00673490">
        <w:rPr>
          <w:rFonts w:ascii="Times New Roman" w:hAnsi="Times New Roman"/>
          <w:sz w:val="24"/>
          <w:szCs w:val="24"/>
        </w:rPr>
        <w:t>……............................................................................</w:t>
      </w:r>
      <w:r w:rsidRPr="008667C0">
        <w:rPr>
          <w:rFonts w:ascii="Times New Roman" w:hAnsi="Times New Roman"/>
          <w:sz w:val="24"/>
          <w:szCs w:val="24"/>
        </w:rPr>
        <w:t xml:space="preserve"> степени повысить точность оценок электрического поля Земли в рамках решения как научных, так и прикладных задач.</w:t>
      </w:r>
    </w:p>
    <w:p w:rsidR="00673490" w:rsidRDefault="00673490" w:rsidP="008667C0">
      <w:pPr>
        <w:spacing w:after="0" w:line="240" w:lineRule="auto"/>
        <w:ind w:firstLine="425"/>
        <w:jc w:val="both"/>
        <w:rPr>
          <w:rFonts w:ascii="Times New Roman" w:hAnsi="Times New Roman"/>
          <w:sz w:val="24"/>
          <w:szCs w:val="24"/>
        </w:rPr>
      </w:pPr>
    </w:p>
    <w:p w:rsidR="008667C0" w:rsidRPr="00673490" w:rsidRDefault="00673490" w:rsidP="008667C0">
      <w:pPr>
        <w:spacing w:after="0" w:line="240" w:lineRule="auto"/>
        <w:ind w:firstLine="425"/>
        <w:jc w:val="both"/>
        <w:rPr>
          <w:rFonts w:ascii="Times New Roman" w:hAnsi="Times New Roman"/>
          <w:i/>
          <w:sz w:val="24"/>
          <w:szCs w:val="24"/>
        </w:rPr>
      </w:pPr>
      <w:r w:rsidRPr="00673490">
        <w:rPr>
          <w:rFonts w:ascii="Times New Roman" w:hAnsi="Times New Roman"/>
          <w:i/>
          <w:sz w:val="24"/>
          <w:szCs w:val="24"/>
        </w:rPr>
        <w:t>Работа выполнена при поддержке гранта Р</w:t>
      </w:r>
      <w:r w:rsidR="00095E47">
        <w:rPr>
          <w:rFonts w:ascii="Times New Roman" w:hAnsi="Times New Roman"/>
          <w:i/>
          <w:sz w:val="24"/>
          <w:szCs w:val="24"/>
        </w:rPr>
        <w:t>Н</w:t>
      </w:r>
      <w:r w:rsidRPr="00673490">
        <w:rPr>
          <w:rFonts w:ascii="Times New Roman" w:hAnsi="Times New Roman"/>
          <w:i/>
          <w:sz w:val="24"/>
          <w:szCs w:val="24"/>
        </w:rPr>
        <w:t xml:space="preserve">Ф </w:t>
      </w:r>
      <w:r w:rsidR="00FA169F">
        <w:rPr>
          <w:rFonts w:ascii="Times New Roman" w:hAnsi="Times New Roman"/>
          <w:i/>
          <w:sz w:val="24"/>
          <w:szCs w:val="24"/>
        </w:rPr>
        <w:t>№</w:t>
      </w:r>
      <w:r w:rsidRPr="00673490">
        <w:rPr>
          <w:rFonts w:ascii="Times New Roman" w:hAnsi="Times New Roman"/>
          <w:i/>
          <w:sz w:val="24"/>
          <w:szCs w:val="24"/>
        </w:rPr>
        <w:t>12</w:t>
      </w:r>
      <w:r w:rsidR="00095E47">
        <w:rPr>
          <w:rFonts w:ascii="Times New Roman" w:hAnsi="Times New Roman"/>
          <w:i/>
          <w:sz w:val="24"/>
          <w:szCs w:val="24"/>
        </w:rPr>
        <w:t>-</w:t>
      </w:r>
      <w:r w:rsidRPr="00673490">
        <w:rPr>
          <w:rFonts w:ascii="Times New Roman" w:hAnsi="Times New Roman"/>
          <w:i/>
          <w:sz w:val="24"/>
          <w:szCs w:val="24"/>
        </w:rPr>
        <w:t>34</w:t>
      </w:r>
      <w:r w:rsidR="00095E47">
        <w:rPr>
          <w:rFonts w:ascii="Times New Roman" w:hAnsi="Times New Roman"/>
          <w:i/>
          <w:sz w:val="24"/>
          <w:szCs w:val="24"/>
        </w:rPr>
        <w:t>-</w:t>
      </w:r>
      <w:r w:rsidRPr="00673490">
        <w:rPr>
          <w:rFonts w:ascii="Times New Roman" w:hAnsi="Times New Roman"/>
          <w:i/>
          <w:sz w:val="24"/>
          <w:szCs w:val="24"/>
        </w:rPr>
        <w:t>5</w:t>
      </w:r>
      <w:r w:rsidR="00095E47">
        <w:rPr>
          <w:rFonts w:ascii="Times New Roman" w:hAnsi="Times New Roman"/>
          <w:i/>
          <w:sz w:val="24"/>
          <w:szCs w:val="24"/>
        </w:rPr>
        <w:t>6789</w:t>
      </w:r>
      <w:r>
        <w:rPr>
          <w:rFonts w:ascii="Times New Roman" w:hAnsi="Times New Roman"/>
          <w:i/>
          <w:sz w:val="24"/>
          <w:szCs w:val="24"/>
        </w:rPr>
        <w:t>.</w:t>
      </w:r>
    </w:p>
    <w:p w:rsidR="00673490" w:rsidRPr="008667C0" w:rsidRDefault="00673490" w:rsidP="008667C0">
      <w:pPr>
        <w:spacing w:after="0" w:line="240" w:lineRule="auto"/>
        <w:ind w:firstLine="425"/>
        <w:jc w:val="both"/>
        <w:rPr>
          <w:rFonts w:ascii="Times New Roman" w:hAnsi="Times New Roman"/>
          <w:sz w:val="24"/>
          <w:szCs w:val="24"/>
        </w:rPr>
      </w:pPr>
    </w:p>
    <w:p w:rsidR="0024741F" w:rsidRPr="008667C0" w:rsidRDefault="0024741F" w:rsidP="008667C0">
      <w:pPr>
        <w:spacing w:after="0" w:line="240" w:lineRule="auto"/>
        <w:ind w:firstLine="425"/>
        <w:rPr>
          <w:rFonts w:ascii="Times New Roman" w:hAnsi="Times New Roman"/>
          <w:b/>
          <w:sz w:val="24"/>
          <w:szCs w:val="24"/>
        </w:rPr>
      </w:pPr>
      <w:r w:rsidRPr="008667C0">
        <w:rPr>
          <w:rFonts w:ascii="Times New Roman" w:hAnsi="Times New Roman"/>
          <w:b/>
          <w:sz w:val="24"/>
          <w:szCs w:val="24"/>
        </w:rPr>
        <w:t>Литература</w:t>
      </w:r>
    </w:p>
    <w:p w:rsidR="0024741F" w:rsidRPr="008667C0" w:rsidRDefault="0024741F" w:rsidP="008667C0">
      <w:pPr>
        <w:pStyle w:val="a4"/>
        <w:numPr>
          <w:ilvl w:val="0"/>
          <w:numId w:val="1"/>
        </w:numPr>
        <w:spacing w:after="0" w:line="240" w:lineRule="auto"/>
        <w:ind w:left="0" w:firstLine="0"/>
        <w:jc w:val="both"/>
        <w:rPr>
          <w:rFonts w:ascii="Times New Roman" w:hAnsi="Times New Roman"/>
          <w:sz w:val="24"/>
          <w:szCs w:val="24"/>
        </w:rPr>
      </w:pPr>
      <w:proofErr w:type="spellStart"/>
      <w:r w:rsidRPr="008667C0">
        <w:rPr>
          <w:rFonts w:ascii="Times New Roman" w:hAnsi="Times New Roman"/>
          <w:sz w:val="24"/>
          <w:szCs w:val="24"/>
        </w:rPr>
        <w:t>Имянитов</w:t>
      </w:r>
      <w:proofErr w:type="spellEnd"/>
      <w:r w:rsidRPr="008667C0">
        <w:rPr>
          <w:rFonts w:ascii="Times New Roman" w:hAnsi="Times New Roman"/>
          <w:sz w:val="24"/>
          <w:szCs w:val="24"/>
        </w:rPr>
        <w:t xml:space="preserve"> И.М. Приборы и методы для изучения электричества атмосферы – М.: </w:t>
      </w:r>
      <w:proofErr w:type="spellStart"/>
      <w:r w:rsidRPr="008667C0">
        <w:rPr>
          <w:rFonts w:ascii="Times New Roman" w:hAnsi="Times New Roman"/>
          <w:sz w:val="24"/>
          <w:szCs w:val="24"/>
        </w:rPr>
        <w:t>Гостехиздат</w:t>
      </w:r>
      <w:proofErr w:type="spellEnd"/>
      <w:r w:rsidRPr="008667C0">
        <w:rPr>
          <w:rFonts w:ascii="Times New Roman" w:hAnsi="Times New Roman"/>
          <w:sz w:val="24"/>
          <w:szCs w:val="24"/>
        </w:rPr>
        <w:t>, 1957.</w:t>
      </w:r>
      <w:r w:rsidR="00FA169F">
        <w:rPr>
          <w:rFonts w:ascii="Times New Roman" w:hAnsi="Times New Roman"/>
          <w:sz w:val="24"/>
          <w:szCs w:val="24"/>
        </w:rPr>
        <w:t xml:space="preserve"> 197 с.</w:t>
      </w:r>
    </w:p>
    <w:p w:rsidR="0071410D" w:rsidRPr="008667C0" w:rsidRDefault="0071410D" w:rsidP="008667C0">
      <w:pPr>
        <w:pStyle w:val="a4"/>
        <w:numPr>
          <w:ilvl w:val="0"/>
          <w:numId w:val="1"/>
        </w:numPr>
        <w:spacing w:after="0" w:line="240" w:lineRule="auto"/>
        <w:ind w:left="0" w:firstLine="0"/>
        <w:jc w:val="both"/>
        <w:rPr>
          <w:rFonts w:ascii="Times New Roman" w:hAnsi="Times New Roman"/>
          <w:sz w:val="24"/>
          <w:szCs w:val="24"/>
        </w:rPr>
      </w:pPr>
      <w:proofErr w:type="spellStart"/>
      <w:r w:rsidRPr="008667C0">
        <w:rPr>
          <w:rFonts w:ascii="Times New Roman" w:hAnsi="Times New Roman"/>
          <w:sz w:val="24"/>
          <w:szCs w:val="24"/>
        </w:rPr>
        <w:t>Фирстов</w:t>
      </w:r>
      <w:proofErr w:type="spellEnd"/>
      <w:r w:rsidRPr="008667C0">
        <w:rPr>
          <w:rFonts w:ascii="Times New Roman" w:hAnsi="Times New Roman"/>
          <w:sz w:val="24"/>
          <w:szCs w:val="24"/>
        </w:rPr>
        <w:t xml:space="preserve"> П.П., </w:t>
      </w:r>
      <w:proofErr w:type="spellStart"/>
      <w:r w:rsidR="00C8424C" w:rsidRPr="008667C0">
        <w:rPr>
          <w:rFonts w:ascii="Times New Roman" w:hAnsi="Times New Roman"/>
          <w:sz w:val="24"/>
          <w:szCs w:val="24"/>
        </w:rPr>
        <w:t>Акбашев</w:t>
      </w:r>
      <w:proofErr w:type="spellEnd"/>
      <w:r w:rsidR="00C8424C" w:rsidRPr="008667C0">
        <w:rPr>
          <w:rFonts w:ascii="Times New Roman" w:hAnsi="Times New Roman"/>
          <w:sz w:val="24"/>
          <w:szCs w:val="24"/>
        </w:rPr>
        <w:t xml:space="preserve"> Р.Р</w:t>
      </w:r>
      <w:r w:rsidRPr="008667C0">
        <w:rPr>
          <w:rFonts w:ascii="Times New Roman" w:hAnsi="Times New Roman"/>
          <w:sz w:val="24"/>
          <w:szCs w:val="24"/>
        </w:rPr>
        <w:t xml:space="preserve">., </w:t>
      </w:r>
      <w:proofErr w:type="spellStart"/>
      <w:r w:rsidR="00C8424C" w:rsidRPr="008667C0">
        <w:rPr>
          <w:rFonts w:ascii="Times New Roman" w:hAnsi="Times New Roman"/>
          <w:sz w:val="24"/>
          <w:szCs w:val="24"/>
        </w:rPr>
        <w:t>Холзворт</w:t>
      </w:r>
      <w:proofErr w:type="spellEnd"/>
      <w:r w:rsidR="00C8424C" w:rsidRPr="008667C0">
        <w:rPr>
          <w:rFonts w:ascii="Times New Roman" w:hAnsi="Times New Roman"/>
          <w:sz w:val="24"/>
          <w:szCs w:val="24"/>
        </w:rPr>
        <w:t xml:space="preserve"> </w:t>
      </w:r>
      <w:r w:rsidRPr="008667C0">
        <w:rPr>
          <w:rFonts w:ascii="Times New Roman" w:hAnsi="Times New Roman"/>
          <w:sz w:val="24"/>
          <w:szCs w:val="24"/>
        </w:rPr>
        <w:t>Р.</w:t>
      </w:r>
      <w:r w:rsidR="00C8424C" w:rsidRPr="008667C0">
        <w:rPr>
          <w:rFonts w:ascii="Times New Roman" w:hAnsi="Times New Roman"/>
          <w:sz w:val="24"/>
          <w:szCs w:val="24"/>
        </w:rPr>
        <w:t>, Чернева Н.В., Швецов Б.М.</w:t>
      </w:r>
      <w:r w:rsidRPr="008667C0">
        <w:rPr>
          <w:rFonts w:ascii="Times New Roman" w:hAnsi="Times New Roman"/>
          <w:sz w:val="24"/>
          <w:szCs w:val="24"/>
        </w:rPr>
        <w:t xml:space="preserve"> </w:t>
      </w:r>
      <w:r w:rsidR="00C8424C" w:rsidRPr="008667C0">
        <w:rPr>
          <w:rFonts w:ascii="Times New Roman" w:hAnsi="Times New Roman"/>
          <w:sz w:val="24"/>
          <w:szCs w:val="24"/>
        </w:rPr>
        <w:t>Атмосферно-электрические эффекты во время эксплозии вулкана Шивелуч 16 ноября 2014 г.</w:t>
      </w:r>
      <w:r w:rsidRPr="008667C0">
        <w:rPr>
          <w:rFonts w:ascii="Times New Roman" w:hAnsi="Times New Roman"/>
          <w:sz w:val="24"/>
          <w:szCs w:val="24"/>
        </w:rPr>
        <w:t xml:space="preserve"> // Изв</w:t>
      </w:r>
      <w:r w:rsidR="00FA169F">
        <w:rPr>
          <w:rFonts w:ascii="Times New Roman" w:hAnsi="Times New Roman"/>
          <w:sz w:val="24"/>
          <w:szCs w:val="24"/>
        </w:rPr>
        <w:t>естия</w:t>
      </w:r>
      <w:r w:rsidRPr="008667C0">
        <w:rPr>
          <w:rFonts w:ascii="Times New Roman" w:hAnsi="Times New Roman"/>
          <w:sz w:val="24"/>
          <w:szCs w:val="24"/>
        </w:rPr>
        <w:t xml:space="preserve"> РАН. Физика атмосферы и океана. 201</w:t>
      </w:r>
      <w:r w:rsidR="00C8424C" w:rsidRPr="008667C0">
        <w:rPr>
          <w:rFonts w:ascii="Times New Roman" w:hAnsi="Times New Roman"/>
          <w:sz w:val="24"/>
          <w:szCs w:val="24"/>
        </w:rPr>
        <w:t>7</w:t>
      </w:r>
      <w:r w:rsidRPr="008667C0">
        <w:rPr>
          <w:rFonts w:ascii="Times New Roman" w:hAnsi="Times New Roman"/>
          <w:sz w:val="24"/>
          <w:szCs w:val="24"/>
        </w:rPr>
        <w:t xml:space="preserve">. Т. </w:t>
      </w:r>
      <w:r w:rsidR="00C8424C" w:rsidRPr="008667C0">
        <w:rPr>
          <w:rFonts w:ascii="Times New Roman" w:hAnsi="Times New Roman"/>
          <w:sz w:val="24"/>
          <w:szCs w:val="24"/>
        </w:rPr>
        <w:t>53</w:t>
      </w:r>
      <w:r w:rsidRPr="008667C0">
        <w:rPr>
          <w:rFonts w:ascii="Times New Roman" w:hAnsi="Times New Roman"/>
          <w:sz w:val="24"/>
          <w:szCs w:val="24"/>
        </w:rPr>
        <w:t xml:space="preserve">. № </w:t>
      </w:r>
      <w:r w:rsidR="00C8424C" w:rsidRPr="008667C0">
        <w:rPr>
          <w:rFonts w:ascii="Times New Roman" w:hAnsi="Times New Roman"/>
          <w:sz w:val="24"/>
          <w:szCs w:val="24"/>
        </w:rPr>
        <w:t>1</w:t>
      </w:r>
      <w:r w:rsidRPr="008667C0">
        <w:rPr>
          <w:rFonts w:ascii="Times New Roman" w:hAnsi="Times New Roman"/>
          <w:sz w:val="24"/>
          <w:szCs w:val="24"/>
        </w:rPr>
        <w:t xml:space="preserve">. С. </w:t>
      </w:r>
      <w:r w:rsidR="00C8424C" w:rsidRPr="008667C0">
        <w:rPr>
          <w:rFonts w:ascii="Times New Roman" w:hAnsi="Times New Roman"/>
          <w:sz w:val="24"/>
          <w:szCs w:val="24"/>
        </w:rPr>
        <w:t>1-9</w:t>
      </w:r>
      <w:r w:rsidRPr="008667C0">
        <w:rPr>
          <w:rFonts w:ascii="Times New Roman" w:hAnsi="Times New Roman"/>
          <w:sz w:val="24"/>
          <w:szCs w:val="24"/>
        </w:rPr>
        <w:t>.</w:t>
      </w:r>
    </w:p>
    <w:p w:rsidR="0047282E" w:rsidRPr="008667C0" w:rsidRDefault="0047282E" w:rsidP="008667C0">
      <w:pPr>
        <w:pStyle w:val="a4"/>
        <w:numPr>
          <w:ilvl w:val="0"/>
          <w:numId w:val="1"/>
        </w:numPr>
        <w:spacing w:after="0" w:line="240" w:lineRule="auto"/>
        <w:ind w:left="0" w:firstLine="0"/>
        <w:jc w:val="both"/>
        <w:rPr>
          <w:rFonts w:ascii="Times New Roman" w:hAnsi="Times New Roman"/>
          <w:sz w:val="24"/>
          <w:szCs w:val="24"/>
        </w:rPr>
      </w:pPr>
      <w:proofErr w:type="spellStart"/>
      <w:r w:rsidRPr="008667C0">
        <w:rPr>
          <w:rFonts w:ascii="Times New Roman" w:hAnsi="Times New Roman"/>
          <w:sz w:val="24"/>
          <w:szCs w:val="24"/>
        </w:rPr>
        <w:t>Фирстов</w:t>
      </w:r>
      <w:proofErr w:type="spellEnd"/>
      <w:r w:rsidRPr="008667C0">
        <w:rPr>
          <w:rFonts w:ascii="Times New Roman" w:hAnsi="Times New Roman"/>
          <w:sz w:val="24"/>
          <w:szCs w:val="24"/>
        </w:rPr>
        <w:t xml:space="preserve"> П.П., Пономарев Е.А., Чернева Н.В., </w:t>
      </w:r>
      <w:proofErr w:type="spellStart"/>
      <w:r w:rsidRPr="008667C0">
        <w:rPr>
          <w:rFonts w:ascii="Times New Roman" w:hAnsi="Times New Roman"/>
          <w:sz w:val="24"/>
          <w:szCs w:val="24"/>
        </w:rPr>
        <w:t>Бузевич</w:t>
      </w:r>
      <w:proofErr w:type="spellEnd"/>
      <w:r w:rsidRPr="008667C0">
        <w:rPr>
          <w:rFonts w:ascii="Times New Roman" w:hAnsi="Times New Roman"/>
          <w:sz w:val="24"/>
          <w:szCs w:val="24"/>
        </w:rPr>
        <w:t xml:space="preserve"> А.В. Подпочвенный радон и напряженность электрического поля атмосферы в районе Петропавловск - Камчатского геодинамического полигона //</w:t>
      </w:r>
      <w:r w:rsidR="00761886">
        <w:rPr>
          <w:rFonts w:ascii="Times New Roman" w:hAnsi="Times New Roman"/>
          <w:sz w:val="24"/>
          <w:szCs w:val="24"/>
        </w:rPr>
        <w:t xml:space="preserve"> </w:t>
      </w:r>
      <w:r w:rsidRPr="008667C0">
        <w:rPr>
          <w:rFonts w:ascii="Times New Roman" w:hAnsi="Times New Roman"/>
          <w:sz w:val="24"/>
          <w:szCs w:val="24"/>
        </w:rPr>
        <w:t>Вестник КРАУНЦ. Науки о Земле. Петропавловск-Камчатский</w:t>
      </w:r>
      <w:r w:rsidR="00761886">
        <w:rPr>
          <w:rFonts w:ascii="Times New Roman" w:hAnsi="Times New Roman"/>
          <w:sz w:val="24"/>
          <w:szCs w:val="24"/>
        </w:rPr>
        <w:t>:</w:t>
      </w:r>
      <w:r w:rsidRPr="008667C0">
        <w:rPr>
          <w:rFonts w:ascii="Times New Roman" w:hAnsi="Times New Roman"/>
          <w:sz w:val="24"/>
          <w:szCs w:val="24"/>
        </w:rPr>
        <w:t xml:space="preserve"> 2006. №1(7). С. 102-109.</w:t>
      </w:r>
    </w:p>
    <w:p w:rsidR="0047282E" w:rsidRPr="008667C0" w:rsidRDefault="00712148" w:rsidP="008667C0">
      <w:pPr>
        <w:pStyle w:val="a4"/>
        <w:numPr>
          <w:ilvl w:val="0"/>
          <w:numId w:val="1"/>
        </w:numPr>
        <w:spacing w:after="0" w:line="240" w:lineRule="auto"/>
        <w:ind w:left="0" w:firstLine="0"/>
        <w:jc w:val="both"/>
        <w:rPr>
          <w:rFonts w:ascii="Times New Roman" w:hAnsi="Times New Roman"/>
          <w:sz w:val="24"/>
          <w:szCs w:val="24"/>
        </w:rPr>
      </w:pPr>
      <w:r w:rsidRPr="008667C0">
        <w:rPr>
          <w:rFonts w:ascii="Times New Roman" w:hAnsi="Times New Roman"/>
          <w:sz w:val="24"/>
          <w:szCs w:val="24"/>
        </w:rPr>
        <w:t xml:space="preserve">Ипполитов И.И., Кабанов М.В., </w:t>
      </w:r>
      <w:proofErr w:type="spellStart"/>
      <w:r w:rsidRPr="008667C0">
        <w:rPr>
          <w:rFonts w:ascii="Times New Roman" w:hAnsi="Times New Roman"/>
          <w:sz w:val="24"/>
          <w:szCs w:val="24"/>
        </w:rPr>
        <w:t>Нагорский</w:t>
      </w:r>
      <w:proofErr w:type="spellEnd"/>
      <w:r w:rsidRPr="008667C0">
        <w:rPr>
          <w:rFonts w:ascii="Times New Roman" w:hAnsi="Times New Roman"/>
          <w:sz w:val="24"/>
          <w:szCs w:val="24"/>
        </w:rPr>
        <w:t xml:space="preserve"> П.М, </w:t>
      </w:r>
      <w:proofErr w:type="spellStart"/>
      <w:r w:rsidRPr="008667C0">
        <w:rPr>
          <w:rFonts w:ascii="Times New Roman" w:hAnsi="Times New Roman"/>
          <w:sz w:val="24"/>
          <w:szCs w:val="24"/>
        </w:rPr>
        <w:t>Пхалагов</w:t>
      </w:r>
      <w:proofErr w:type="spellEnd"/>
      <w:r w:rsidRPr="008667C0">
        <w:rPr>
          <w:rFonts w:ascii="Times New Roman" w:hAnsi="Times New Roman"/>
          <w:sz w:val="24"/>
          <w:szCs w:val="24"/>
        </w:rPr>
        <w:t xml:space="preserve"> Ю.А., Смирнов С.В. Суточные вариации напряженности электрического поля в дымах от лесных пожаров</w:t>
      </w:r>
      <w:r w:rsidR="00FA169F">
        <w:rPr>
          <w:rFonts w:ascii="Times New Roman" w:hAnsi="Times New Roman"/>
          <w:sz w:val="24"/>
          <w:szCs w:val="24"/>
        </w:rPr>
        <w:t xml:space="preserve"> //</w:t>
      </w:r>
      <w:r w:rsidRPr="008667C0">
        <w:rPr>
          <w:rFonts w:ascii="Times New Roman" w:hAnsi="Times New Roman"/>
          <w:sz w:val="24"/>
          <w:szCs w:val="24"/>
        </w:rPr>
        <w:t xml:space="preserve"> Доклады Академии наук, 453:2 (2013), </w:t>
      </w:r>
      <w:r w:rsidR="00FA169F">
        <w:rPr>
          <w:rFonts w:ascii="Times New Roman" w:hAnsi="Times New Roman"/>
          <w:sz w:val="24"/>
          <w:szCs w:val="24"/>
        </w:rPr>
        <w:t xml:space="preserve">С. </w:t>
      </w:r>
      <w:r w:rsidRPr="008667C0">
        <w:rPr>
          <w:rFonts w:ascii="Times New Roman" w:hAnsi="Times New Roman"/>
          <w:sz w:val="24"/>
          <w:szCs w:val="24"/>
        </w:rPr>
        <w:t>207-210.</w:t>
      </w:r>
    </w:p>
    <w:p w:rsidR="005A745E" w:rsidRPr="008667C0" w:rsidRDefault="005A745E" w:rsidP="008667C0">
      <w:pPr>
        <w:pStyle w:val="a4"/>
        <w:numPr>
          <w:ilvl w:val="0"/>
          <w:numId w:val="1"/>
        </w:numPr>
        <w:spacing w:after="0" w:line="240" w:lineRule="auto"/>
        <w:ind w:left="0" w:firstLine="0"/>
        <w:jc w:val="both"/>
        <w:rPr>
          <w:rFonts w:ascii="Times New Roman" w:hAnsi="Times New Roman"/>
          <w:sz w:val="24"/>
          <w:szCs w:val="24"/>
        </w:rPr>
      </w:pPr>
      <w:proofErr w:type="spellStart"/>
      <w:r w:rsidRPr="008667C0">
        <w:rPr>
          <w:rFonts w:ascii="Times New Roman" w:hAnsi="Times New Roman"/>
          <w:sz w:val="24"/>
          <w:szCs w:val="24"/>
        </w:rPr>
        <w:t>Верхулевский</w:t>
      </w:r>
      <w:proofErr w:type="spellEnd"/>
      <w:r w:rsidRPr="008667C0">
        <w:rPr>
          <w:rFonts w:ascii="Times New Roman" w:hAnsi="Times New Roman"/>
          <w:sz w:val="24"/>
          <w:szCs w:val="24"/>
        </w:rPr>
        <w:t xml:space="preserve"> К.М. Системы обнаружения и прогнозирования грозовых явлений производства компании </w:t>
      </w:r>
      <w:r w:rsidR="00FA169F">
        <w:rPr>
          <w:rFonts w:ascii="Times New Roman" w:hAnsi="Times New Roman"/>
          <w:sz w:val="24"/>
          <w:szCs w:val="24"/>
        </w:rPr>
        <w:t>«</w:t>
      </w:r>
      <w:proofErr w:type="spellStart"/>
      <w:r w:rsidRPr="008667C0">
        <w:rPr>
          <w:rFonts w:ascii="Times New Roman" w:hAnsi="Times New Roman"/>
          <w:sz w:val="24"/>
          <w:szCs w:val="24"/>
        </w:rPr>
        <w:t>Boltek</w:t>
      </w:r>
      <w:proofErr w:type="spellEnd"/>
      <w:r w:rsidR="00FA169F">
        <w:rPr>
          <w:rFonts w:ascii="Times New Roman" w:hAnsi="Times New Roman"/>
          <w:sz w:val="24"/>
          <w:szCs w:val="24"/>
        </w:rPr>
        <w:t xml:space="preserve">» </w:t>
      </w:r>
      <w:r w:rsidRPr="008667C0">
        <w:rPr>
          <w:rFonts w:ascii="Times New Roman" w:hAnsi="Times New Roman"/>
          <w:sz w:val="24"/>
          <w:szCs w:val="24"/>
        </w:rPr>
        <w:t>// Метеорология и гидрология, 2015</w:t>
      </w:r>
      <w:r w:rsidR="00FA169F">
        <w:rPr>
          <w:rFonts w:ascii="Times New Roman" w:hAnsi="Times New Roman"/>
          <w:sz w:val="24"/>
          <w:szCs w:val="24"/>
        </w:rPr>
        <w:t xml:space="preserve">, </w:t>
      </w:r>
      <w:r w:rsidRPr="008667C0">
        <w:rPr>
          <w:rFonts w:ascii="Times New Roman" w:hAnsi="Times New Roman"/>
          <w:sz w:val="24"/>
          <w:szCs w:val="24"/>
        </w:rPr>
        <w:t>№7.</w:t>
      </w:r>
      <w:r w:rsidR="00FA169F">
        <w:rPr>
          <w:rFonts w:ascii="Times New Roman" w:hAnsi="Times New Roman"/>
          <w:sz w:val="24"/>
          <w:szCs w:val="24"/>
        </w:rPr>
        <w:t xml:space="preserve"> </w:t>
      </w:r>
      <w:r w:rsidRPr="008667C0">
        <w:rPr>
          <w:rFonts w:ascii="Times New Roman" w:hAnsi="Times New Roman"/>
          <w:sz w:val="24"/>
          <w:szCs w:val="24"/>
        </w:rPr>
        <w:t>С.</w:t>
      </w:r>
      <w:r w:rsidR="00FA169F">
        <w:rPr>
          <w:rFonts w:ascii="Times New Roman" w:hAnsi="Times New Roman"/>
          <w:sz w:val="24"/>
          <w:szCs w:val="24"/>
        </w:rPr>
        <w:t xml:space="preserve"> </w:t>
      </w:r>
      <w:r w:rsidRPr="008667C0">
        <w:rPr>
          <w:rFonts w:ascii="Times New Roman" w:hAnsi="Times New Roman"/>
          <w:sz w:val="24"/>
          <w:szCs w:val="24"/>
        </w:rPr>
        <w:t>93-104</w:t>
      </w:r>
      <w:r w:rsidR="004924AC" w:rsidRPr="008667C0">
        <w:rPr>
          <w:rFonts w:ascii="Times New Roman" w:hAnsi="Times New Roman"/>
          <w:sz w:val="24"/>
          <w:szCs w:val="24"/>
        </w:rPr>
        <w:t>.</w:t>
      </w:r>
    </w:p>
    <w:p w:rsidR="004924AC" w:rsidRPr="008667C0" w:rsidRDefault="004924AC" w:rsidP="008667C0">
      <w:pPr>
        <w:pStyle w:val="a4"/>
        <w:numPr>
          <w:ilvl w:val="0"/>
          <w:numId w:val="1"/>
        </w:numPr>
        <w:spacing w:after="0" w:line="240" w:lineRule="auto"/>
        <w:ind w:left="0" w:firstLine="0"/>
        <w:jc w:val="both"/>
        <w:rPr>
          <w:rFonts w:ascii="Times New Roman" w:eastAsia="Times New Roman" w:hAnsi="Times New Roman"/>
          <w:sz w:val="24"/>
          <w:szCs w:val="24"/>
          <w:lang w:val="en-US" w:eastAsia="ru-RU"/>
        </w:rPr>
      </w:pPr>
      <w:proofErr w:type="spellStart"/>
      <w:r w:rsidRPr="008667C0">
        <w:rPr>
          <w:rFonts w:ascii="Times New Roman" w:eastAsia="Times New Roman" w:hAnsi="Times New Roman"/>
          <w:sz w:val="24"/>
          <w:szCs w:val="24"/>
          <w:lang w:val="en-US" w:eastAsia="ru-RU"/>
        </w:rPr>
        <w:t>Aranguren</w:t>
      </w:r>
      <w:proofErr w:type="spellEnd"/>
      <w:r w:rsidRPr="008667C0">
        <w:rPr>
          <w:rFonts w:ascii="Times New Roman" w:eastAsia="Times New Roman" w:hAnsi="Times New Roman"/>
          <w:sz w:val="24"/>
          <w:szCs w:val="24"/>
          <w:lang w:val="en-US" w:eastAsia="ru-RU"/>
        </w:rPr>
        <w:t xml:space="preserve">, D., J. </w:t>
      </w:r>
      <w:proofErr w:type="spellStart"/>
      <w:r w:rsidRPr="008667C0">
        <w:rPr>
          <w:rFonts w:ascii="Times New Roman" w:eastAsia="Times New Roman" w:hAnsi="Times New Roman"/>
          <w:sz w:val="24"/>
          <w:szCs w:val="24"/>
          <w:lang w:val="en-US" w:eastAsia="ru-RU"/>
        </w:rPr>
        <w:t>Montanyá</w:t>
      </w:r>
      <w:proofErr w:type="spellEnd"/>
      <w:r w:rsidRPr="008667C0">
        <w:rPr>
          <w:rFonts w:ascii="Times New Roman" w:eastAsia="Times New Roman" w:hAnsi="Times New Roman"/>
          <w:sz w:val="24"/>
          <w:szCs w:val="24"/>
          <w:lang w:val="en-US" w:eastAsia="ru-RU"/>
        </w:rPr>
        <w:t xml:space="preserve">, G. </w:t>
      </w:r>
      <w:proofErr w:type="spellStart"/>
      <w:r w:rsidRPr="008667C0">
        <w:rPr>
          <w:rFonts w:ascii="Times New Roman" w:eastAsia="Times New Roman" w:hAnsi="Times New Roman"/>
          <w:sz w:val="24"/>
          <w:szCs w:val="24"/>
          <w:lang w:val="en-US" w:eastAsia="ru-RU"/>
        </w:rPr>
        <w:t>Solá</w:t>
      </w:r>
      <w:proofErr w:type="spellEnd"/>
      <w:r w:rsidRPr="008667C0">
        <w:rPr>
          <w:rFonts w:ascii="Times New Roman" w:eastAsia="Times New Roman" w:hAnsi="Times New Roman"/>
          <w:sz w:val="24"/>
          <w:szCs w:val="24"/>
          <w:lang w:val="en-US" w:eastAsia="ru-RU"/>
        </w:rPr>
        <w:t xml:space="preserve">, V. March, D. Romero, and H. Torres (2009), </w:t>
      </w:r>
      <w:proofErr w:type="gramStart"/>
      <w:r w:rsidRPr="008667C0">
        <w:rPr>
          <w:rFonts w:ascii="Times New Roman" w:eastAsia="Times New Roman" w:hAnsi="Times New Roman"/>
          <w:sz w:val="24"/>
          <w:szCs w:val="24"/>
          <w:lang w:val="en-US" w:eastAsia="ru-RU"/>
        </w:rPr>
        <w:t>On</w:t>
      </w:r>
      <w:proofErr w:type="gramEnd"/>
      <w:r w:rsidRPr="008667C0">
        <w:rPr>
          <w:rFonts w:ascii="Times New Roman" w:eastAsia="Times New Roman" w:hAnsi="Times New Roman"/>
          <w:sz w:val="24"/>
          <w:szCs w:val="24"/>
          <w:lang w:val="en-US" w:eastAsia="ru-RU"/>
        </w:rPr>
        <w:t xml:space="preserve"> the lightning hazard warning using electrostatic field: Analysis of summer thunderstorms in Spain, J. </w:t>
      </w:r>
      <w:proofErr w:type="spellStart"/>
      <w:r w:rsidRPr="008667C0">
        <w:rPr>
          <w:rFonts w:ascii="Times New Roman" w:eastAsia="Times New Roman" w:hAnsi="Times New Roman"/>
          <w:sz w:val="24"/>
          <w:szCs w:val="24"/>
          <w:lang w:val="en-US" w:eastAsia="ru-RU"/>
        </w:rPr>
        <w:t>Electrostat</w:t>
      </w:r>
      <w:proofErr w:type="spellEnd"/>
      <w:r w:rsidRPr="008667C0">
        <w:rPr>
          <w:rFonts w:ascii="Times New Roman" w:eastAsia="Times New Roman" w:hAnsi="Times New Roman"/>
          <w:sz w:val="24"/>
          <w:szCs w:val="24"/>
          <w:lang w:val="en-US" w:eastAsia="ru-RU"/>
        </w:rPr>
        <w:t xml:space="preserve">., 67, 507–512. </w:t>
      </w:r>
    </w:p>
    <w:sectPr w:rsidR="004924AC" w:rsidRPr="008667C0" w:rsidSect="00D938A8">
      <w:footerReference w:type="default" r:id="rId12"/>
      <w:headerReference w:type="first" r:id="rId13"/>
      <w:footerReference w:type="first" r:id="rId14"/>
      <w:pgSz w:w="11906" w:h="16838"/>
      <w:pgMar w:top="1418" w:right="1418" w:bottom="1418" w:left="1418" w:header="708" w:footer="708"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36" w:rsidRDefault="00335936" w:rsidP="00240336">
      <w:pPr>
        <w:spacing w:after="0" w:line="240" w:lineRule="auto"/>
      </w:pPr>
      <w:r>
        <w:separator/>
      </w:r>
    </w:p>
  </w:endnote>
  <w:endnote w:type="continuationSeparator" w:id="0">
    <w:p w:rsidR="00335936" w:rsidRDefault="00335936" w:rsidP="00240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A8" w:rsidRPr="0085454B" w:rsidRDefault="00D938A8">
    <w:pPr>
      <w:pStyle w:val="ab"/>
      <w:jc w:val="center"/>
      <w:rPr>
        <w:rFonts w:ascii="Times New Roman" w:hAnsi="Times New Roman"/>
        <w:sz w:val="24"/>
        <w:szCs w:val="24"/>
      </w:rPr>
    </w:pPr>
    <w:r w:rsidRPr="0085454B">
      <w:rPr>
        <w:rFonts w:ascii="Times New Roman" w:hAnsi="Times New Roman"/>
        <w:sz w:val="24"/>
        <w:szCs w:val="24"/>
      </w:rPr>
      <w:fldChar w:fldCharType="begin"/>
    </w:r>
    <w:r w:rsidRPr="0085454B">
      <w:rPr>
        <w:rFonts w:ascii="Times New Roman" w:hAnsi="Times New Roman"/>
        <w:sz w:val="24"/>
        <w:szCs w:val="24"/>
      </w:rPr>
      <w:instrText>PAGE   \* MERGEFORMAT</w:instrText>
    </w:r>
    <w:r w:rsidRPr="0085454B">
      <w:rPr>
        <w:rFonts w:ascii="Times New Roman" w:hAnsi="Times New Roman"/>
        <w:sz w:val="24"/>
        <w:szCs w:val="24"/>
      </w:rPr>
      <w:fldChar w:fldCharType="separate"/>
    </w:r>
    <w:r w:rsidR="00B10D9F">
      <w:rPr>
        <w:rFonts w:ascii="Times New Roman" w:hAnsi="Times New Roman"/>
        <w:noProof/>
        <w:sz w:val="24"/>
        <w:szCs w:val="24"/>
      </w:rPr>
      <w:t>9</w:t>
    </w:r>
    <w:r w:rsidRPr="0085454B">
      <w:rPr>
        <w:rFonts w:ascii="Times New Roman" w:hAnsi="Times New Roman"/>
        <w:sz w:val="24"/>
        <w:szCs w:val="24"/>
      </w:rPr>
      <w:fldChar w:fldCharType="end"/>
    </w:r>
  </w:p>
  <w:p w:rsidR="00D938A8" w:rsidRDefault="00D938A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08" w:rsidRPr="0085454B" w:rsidRDefault="00576008">
    <w:pPr>
      <w:pStyle w:val="ab"/>
      <w:jc w:val="center"/>
      <w:rPr>
        <w:rFonts w:ascii="Times New Roman" w:hAnsi="Times New Roman"/>
        <w:sz w:val="24"/>
        <w:szCs w:val="24"/>
      </w:rPr>
    </w:pPr>
    <w:r w:rsidRPr="0085454B">
      <w:rPr>
        <w:rFonts w:ascii="Times New Roman" w:hAnsi="Times New Roman"/>
        <w:sz w:val="24"/>
        <w:szCs w:val="24"/>
      </w:rPr>
      <w:fldChar w:fldCharType="begin"/>
    </w:r>
    <w:r w:rsidRPr="0085454B">
      <w:rPr>
        <w:rFonts w:ascii="Times New Roman" w:hAnsi="Times New Roman"/>
        <w:sz w:val="24"/>
        <w:szCs w:val="24"/>
      </w:rPr>
      <w:instrText>PAGE   \* MERGEFORMAT</w:instrText>
    </w:r>
    <w:r w:rsidRPr="0085454B">
      <w:rPr>
        <w:rFonts w:ascii="Times New Roman" w:hAnsi="Times New Roman"/>
        <w:sz w:val="24"/>
        <w:szCs w:val="24"/>
      </w:rPr>
      <w:fldChar w:fldCharType="separate"/>
    </w:r>
    <w:r w:rsidR="00B10D9F">
      <w:rPr>
        <w:rFonts w:ascii="Times New Roman" w:hAnsi="Times New Roman"/>
        <w:noProof/>
        <w:sz w:val="24"/>
        <w:szCs w:val="24"/>
      </w:rPr>
      <w:t>7</w:t>
    </w:r>
    <w:r w:rsidRPr="0085454B">
      <w:rPr>
        <w:rFonts w:ascii="Times New Roman" w:hAnsi="Times New Roman"/>
        <w:sz w:val="24"/>
        <w:szCs w:val="24"/>
      </w:rPr>
      <w:fldChar w:fldCharType="end"/>
    </w:r>
  </w:p>
  <w:p w:rsidR="00576008" w:rsidRDefault="0057600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36" w:rsidRDefault="00335936" w:rsidP="00240336">
      <w:pPr>
        <w:spacing w:after="0" w:line="240" w:lineRule="auto"/>
      </w:pPr>
      <w:r>
        <w:separator/>
      </w:r>
    </w:p>
  </w:footnote>
  <w:footnote w:type="continuationSeparator" w:id="0">
    <w:p w:rsidR="00335936" w:rsidRDefault="00335936" w:rsidP="00240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A8" w:rsidRPr="00D938A8" w:rsidRDefault="00D938A8" w:rsidP="00D938A8">
    <w:pPr>
      <w:pStyle w:val="a9"/>
      <w:jc w:val="center"/>
      <w:rPr>
        <w:rFonts w:ascii="Times New Roman" w:hAnsi="Times New Roman"/>
      </w:rPr>
    </w:pPr>
    <w:r>
      <w:rPr>
        <w:rFonts w:ascii="Times New Roman" w:hAnsi="Times New Roman"/>
      </w:rPr>
      <w:t>Всероссийская открытая научная конференция «Современные проблемы дистанционного зондирования, радиолокации, распространения и дифракции волн» - Муром 202</w:t>
    </w:r>
    <w:r w:rsidR="00B10D9F">
      <w:rPr>
        <w:rFonts w:ascii="Times New Roman" w:hAnsi="Times New Roman"/>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D7B05"/>
    <w:multiLevelType w:val="hybridMultilevel"/>
    <w:tmpl w:val="E96A4F16"/>
    <w:lvl w:ilvl="0" w:tplc="C0FAEA80">
      <w:start w:val="1"/>
      <w:numFmt w:val="decimal"/>
      <w:suff w:val="space"/>
      <w:lvlText w:val="%1."/>
      <w:lvlJc w:val="left"/>
      <w:pPr>
        <w:ind w:left="454" w:hanging="94"/>
      </w:pPr>
      <w:rPr>
        <w:rFonts w:hint="default"/>
        <w:lang w:val="ru-RU"/>
      </w:r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1" w15:restartNumberingAfterBreak="0">
    <w:nsid w:val="52AF47BD"/>
    <w:multiLevelType w:val="hybridMultilevel"/>
    <w:tmpl w:val="9C747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47409D6"/>
    <w:multiLevelType w:val="hybridMultilevel"/>
    <w:tmpl w:val="5784E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DB"/>
    <w:rsid w:val="00032A06"/>
    <w:rsid w:val="00051015"/>
    <w:rsid w:val="000510DE"/>
    <w:rsid w:val="00054C1A"/>
    <w:rsid w:val="00060270"/>
    <w:rsid w:val="00066CF5"/>
    <w:rsid w:val="00082FD4"/>
    <w:rsid w:val="000869F3"/>
    <w:rsid w:val="00093D15"/>
    <w:rsid w:val="00095E47"/>
    <w:rsid w:val="000A0A79"/>
    <w:rsid w:val="000B4574"/>
    <w:rsid w:val="000B4BEA"/>
    <w:rsid w:val="000C5437"/>
    <w:rsid w:val="000F5CA5"/>
    <w:rsid w:val="000F705B"/>
    <w:rsid w:val="00151777"/>
    <w:rsid w:val="001907FF"/>
    <w:rsid w:val="001A65CE"/>
    <w:rsid w:val="001B116A"/>
    <w:rsid w:val="001C46B0"/>
    <w:rsid w:val="001D3B48"/>
    <w:rsid w:val="001E424C"/>
    <w:rsid w:val="001F311D"/>
    <w:rsid w:val="001F6F4C"/>
    <w:rsid w:val="002108D1"/>
    <w:rsid w:val="002124D0"/>
    <w:rsid w:val="002314BE"/>
    <w:rsid w:val="00240336"/>
    <w:rsid w:val="0024741F"/>
    <w:rsid w:val="00253370"/>
    <w:rsid w:val="002A50E3"/>
    <w:rsid w:val="002B6847"/>
    <w:rsid w:val="002D3BE4"/>
    <w:rsid w:val="002E449C"/>
    <w:rsid w:val="002E5557"/>
    <w:rsid w:val="00305BD0"/>
    <w:rsid w:val="00316D57"/>
    <w:rsid w:val="00316D6B"/>
    <w:rsid w:val="00331A60"/>
    <w:rsid w:val="00335936"/>
    <w:rsid w:val="00345AB6"/>
    <w:rsid w:val="00357E8C"/>
    <w:rsid w:val="00366D10"/>
    <w:rsid w:val="00372E48"/>
    <w:rsid w:val="00397C67"/>
    <w:rsid w:val="003A4222"/>
    <w:rsid w:val="003A4ED0"/>
    <w:rsid w:val="003A6F67"/>
    <w:rsid w:val="003E3A32"/>
    <w:rsid w:val="003F03EB"/>
    <w:rsid w:val="003F45B7"/>
    <w:rsid w:val="00443BAB"/>
    <w:rsid w:val="00456A0D"/>
    <w:rsid w:val="0047282E"/>
    <w:rsid w:val="00483D7E"/>
    <w:rsid w:val="004924AC"/>
    <w:rsid w:val="004A7347"/>
    <w:rsid w:val="004B1796"/>
    <w:rsid w:val="00515DC7"/>
    <w:rsid w:val="00526321"/>
    <w:rsid w:val="005333E2"/>
    <w:rsid w:val="00576008"/>
    <w:rsid w:val="00577ECB"/>
    <w:rsid w:val="0058657A"/>
    <w:rsid w:val="0058668C"/>
    <w:rsid w:val="00587F05"/>
    <w:rsid w:val="00596667"/>
    <w:rsid w:val="005A745E"/>
    <w:rsid w:val="005C04CD"/>
    <w:rsid w:val="005C5FBE"/>
    <w:rsid w:val="005C721A"/>
    <w:rsid w:val="005D4517"/>
    <w:rsid w:val="005F4B7D"/>
    <w:rsid w:val="00601CC6"/>
    <w:rsid w:val="006150DF"/>
    <w:rsid w:val="00616307"/>
    <w:rsid w:val="006436ED"/>
    <w:rsid w:val="006462E9"/>
    <w:rsid w:val="00664C79"/>
    <w:rsid w:val="00673490"/>
    <w:rsid w:val="006A2A33"/>
    <w:rsid w:val="006C1BE8"/>
    <w:rsid w:val="006D4988"/>
    <w:rsid w:val="00712148"/>
    <w:rsid w:val="0071410D"/>
    <w:rsid w:val="00727506"/>
    <w:rsid w:val="00736D5F"/>
    <w:rsid w:val="00761886"/>
    <w:rsid w:val="007753FD"/>
    <w:rsid w:val="00780F3F"/>
    <w:rsid w:val="00792D59"/>
    <w:rsid w:val="007955DF"/>
    <w:rsid w:val="007A00B9"/>
    <w:rsid w:val="007A17B1"/>
    <w:rsid w:val="007C0263"/>
    <w:rsid w:val="007C186D"/>
    <w:rsid w:val="007D2D1D"/>
    <w:rsid w:val="007D68F0"/>
    <w:rsid w:val="007E3C7A"/>
    <w:rsid w:val="008017AB"/>
    <w:rsid w:val="00826CA3"/>
    <w:rsid w:val="00832638"/>
    <w:rsid w:val="008348B2"/>
    <w:rsid w:val="00851673"/>
    <w:rsid w:val="0085454B"/>
    <w:rsid w:val="008667C0"/>
    <w:rsid w:val="00867FB7"/>
    <w:rsid w:val="00872E1B"/>
    <w:rsid w:val="00882E87"/>
    <w:rsid w:val="00894C8F"/>
    <w:rsid w:val="008C2915"/>
    <w:rsid w:val="008E7CBF"/>
    <w:rsid w:val="00916B53"/>
    <w:rsid w:val="0095118D"/>
    <w:rsid w:val="00953C58"/>
    <w:rsid w:val="00966183"/>
    <w:rsid w:val="0098378E"/>
    <w:rsid w:val="009942CB"/>
    <w:rsid w:val="0099627B"/>
    <w:rsid w:val="009C230E"/>
    <w:rsid w:val="009C3AF2"/>
    <w:rsid w:val="009C5A53"/>
    <w:rsid w:val="009D6AD6"/>
    <w:rsid w:val="009F25DB"/>
    <w:rsid w:val="009F4F47"/>
    <w:rsid w:val="00A33702"/>
    <w:rsid w:val="00A4301D"/>
    <w:rsid w:val="00A6176F"/>
    <w:rsid w:val="00A7074F"/>
    <w:rsid w:val="00A80525"/>
    <w:rsid w:val="00A869B4"/>
    <w:rsid w:val="00AC2349"/>
    <w:rsid w:val="00AE4784"/>
    <w:rsid w:val="00AF01FE"/>
    <w:rsid w:val="00B06826"/>
    <w:rsid w:val="00B0739B"/>
    <w:rsid w:val="00B10D9F"/>
    <w:rsid w:val="00B1163F"/>
    <w:rsid w:val="00B422C7"/>
    <w:rsid w:val="00B73B5E"/>
    <w:rsid w:val="00B74F99"/>
    <w:rsid w:val="00B84B7F"/>
    <w:rsid w:val="00BA163C"/>
    <w:rsid w:val="00BC6B31"/>
    <w:rsid w:val="00BD21A2"/>
    <w:rsid w:val="00BD255B"/>
    <w:rsid w:val="00BF7E75"/>
    <w:rsid w:val="00BF7FD8"/>
    <w:rsid w:val="00C12DB8"/>
    <w:rsid w:val="00C45E31"/>
    <w:rsid w:val="00C64A05"/>
    <w:rsid w:val="00C8424C"/>
    <w:rsid w:val="00C955B3"/>
    <w:rsid w:val="00CC494A"/>
    <w:rsid w:val="00CD6867"/>
    <w:rsid w:val="00CF3A58"/>
    <w:rsid w:val="00D006A3"/>
    <w:rsid w:val="00D0364D"/>
    <w:rsid w:val="00D077A9"/>
    <w:rsid w:val="00D25795"/>
    <w:rsid w:val="00D35398"/>
    <w:rsid w:val="00D42A5A"/>
    <w:rsid w:val="00D553D7"/>
    <w:rsid w:val="00D82EFC"/>
    <w:rsid w:val="00D938A8"/>
    <w:rsid w:val="00D96220"/>
    <w:rsid w:val="00D96F07"/>
    <w:rsid w:val="00DA1B2B"/>
    <w:rsid w:val="00DB7207"/>
    <w:rsid w:val="00DD5E2A"/>
    <w:rsid w:val="00DD69B0"/>
    <w:rsid w:val="00E053F6"/>
    <w:rsid w:val="00E1646F"/>
    <w:rsid w:val="00E368C4"/>
    <w:rsid w:val="00E813D8"/>
    <w:rsid w:val="00E8197E"/>
    <w:rsid w:val="00EA604E"/>
    <w:rsid w:val="00EC6AD4"/>
    <w:rsid w:val="00EC6C09"/>
    <w:rsid w:val="00ED31D2"/>
    <w:rsid w:val="00ED74F7"/>
    <w:rsid w:val="00F5353A"/>
    <w:rsid w:val="00F6518A"/>
    <w:rsid w:val="00F74ACD"/>
    <w:rsid w:val="00FA169F"/>
    <w:rsid w:val="00FB73F6"/>
    <w:rsid w:val="00FB7C7D"/>
    <w:rsid w:val="00FC2DBA"/>
    <w:rsid w:val="00FE5839"/>
    <w:rsid w:val="00FE6DD3"/>
    <w:rsid w:val="00FF2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3FC3"/>
  <w15:docId w15:val="{C7246E8E-F492-4662-8415-FAFFD73B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915"/>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C2915"/>
    <w:rPr>
      <w:color w:val="0563C1"/>
      <w:u w:val="single"/>
    </w:rPr>
  </w:style>
  <w:style w:type="paragraph" w:styleId="a4">
    <w:name w:val="List Paragraph"/>
    <w:basedOn w:val="a"/>
    <w:uiPriority w:val="34"/>
    <w:qFormat/>
    <w:rsid w:val="0024741F"/>
    <w:pPr>
      <w:ind w:left="720"/>
      <w:contextualSpacing/>
    </w:pPr>
  </w:style>
  <w:style w:type="character" w:styleId="a5">
    <w:name w:val="Placeholder Text"/>
    <w:uiPriority w:val="99"/>
    <w:semiHidden/>
    <w:rsid w:val="003F45B7"/>
    <w:rPr>
      <w:color w:val="808080"/>
    </w:rPr>
  </w:style>
  <w:style w:type="table" w:styleId="a6">
    <w:name w:val="Table Grid"/>
    <w:basedOn w:val="a1"/>
    <w:uiPriority w:val="39"/>
    <w:rsid w:val="00D25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667C0"/>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8667C0"/>
    <w:rPr>
      <w:rFonts w:ascii="Tahoma" w:hAnsi="Tahoma" w:cs="Tahoma"/>
      <w:sz w:val="16"/>
      <w:szCs w:val="16"/>
    </w:rPr>
  </w:style>
  <w:style w:type="paragraph" w:styleId="a9">
    <w:name w:val="header"/>
    <w:basedOn w:val="a"/>
    <w:link w:val="aa"/>
    <w:uiPriority w:val="99"/>
    <w:unhideWhenUsed/>
    <w:rsid w:val="0024033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40336"/>
  </w:style>
  <w:style w:type="paragraph" w:styleId="ab">
    <w:name w:val="footer"/>
    <w:basedOn w:val="a"/>
    <w:link w:val="ac"/>
    <w:uiPriority w:val="99"/>
    <w:unhideWhenUsed/>
    <w:rsid w:val="0024033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40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4902">
      <w:bodyDiv w:val="1"/>
      <w:marLeft w:val="0"/>
      <w:marRight w:val="0"/>
      <w:marTop w:val="0"/>
      <w:marBottom w:val="0"/>
      <w:divBdr>
        <w:top w:val="none" w:sz="0" w:space="0" w:color="auto"/>
        <w:left w:val="none" w:sz="0" w:space="0" w:color="auto"/>
        <w:bottom w:val="none" w:sz="0" w:space="0" w:color="auto"/>
        <w:right w:val="none" w:sz="0" w:space="0" w:color="auto"/>
      </w:divBdr>
    </w:div>
    <w:div w:id="634336519">
      <w:bodyDiv w:val="1"/>
      <w:marLeft w:val="0"/>
      <w:marRight w:val="0"/>
      <w:marTop w:val="0"/>
      <w:marBottom w:val="0"/>
      <w:divBdr>
        <w:top w:val="none" w:sz="0" w:space="0" w:color="auto"/>
        <w:left w:val="none" w:sz="0" w:space="0" w:color="auto"/>
        <w:bottom w:val="none" w:sz="0" w:space="0" w:color="auto"/>
        <w:right w:val="none" w:sz="0" w:space="0" w:color="auto"/>
      </w:divBdr>
    </w:div>
    <w:div w:id="781918153">
      <w:bodyDiv w:val="1"/>
      <w:marLeft w:val="0"/>
      <w:marRight w:val="0"/>
      <w:marTop w:val="0"/>
      <w:marBottom w:val="0"/>
      <w:divBdr>
        <w:top w:val="none" w:sz="0" w:space="0" w:color="auto"/>
        <w:left w:val="none" w:sz="0" w:space="0" w:color="auto"/>
        <w:bottom w:val="none" w:sz="0" w:space="0" w:color="auto"/>
        <w:right w:val="none" w:sz="0" w:space="0" w:color="auto"/>
      </w:divBdr>
    </w:div>
    <w:div w:id="880246767">
      <w:bodyDiv w:val="1"/>
      <w:marLeft w:val="0"/>
      <w:marRight w:val="0"/>
      <w:marTop w:val="0"/>
      <w:marBottom w:val="0"/>
      <w:divBdr>
        <w:top w:val="none" w:sz="0" w:space="0" w:color="auto"/>
        <w:left w:val="none" w:sz="0" w:space="0" w:color="auto"/>
        <w:bottom w:val="none" w:sz="0" w:space="0" w:color="auto"/>
        <w:right w:val="none" w:sz="0" w:space="0" w:color="auto"/>
      </w:divBdr>
    </w:div>
    <w:div w:id="913709952">
      <w:bodyDiv w:val="1"/>
      <w:marLeft w:val="0"/>
      <w:marRight w:val="0"/>
      <w:marTop w:val="0"/>
      <w:marBottom w:val="0"/>
      <w:divBdr>
        <w:top w:val="none" w:sz="0" w:space="0" w:color="auto"/>
        <w:left w:val="none" w:sz="0" w:space="0" w:color="auto"/>
        <w:bottom w:val="none" w:sz="0" w:space="0" w:color="auto"/>
        <w:right w:val="none" w:sz="0" w:space="0" w:color="auto"/>
      </w:divBdr>
    </w:div>
    <w:div w:id="935795413">
      <w:bodyDiv w:val="1"/>
      <w:marLeft w:val="0"/>
      <w:marRight w:val="0"/>
      <w:marTop w:val="0"/>
      <w:marBottom w:val="0"/>
      <w:divBdr>
        <w:top w:val="none" w:sz="0" w:space="0" w:color="auto"/>
        <w:left w:val="none" w:sz="0" w:space="0" w:color="auto"/>
        <w:bottom w:val="none" w:sz="0" w:space="0" w:color="auto"/>
        <w:right w:val="none" w:sz="0" w:space="0" w:color="auto"/>
      </w:divBdr>
    </w:div>
    <w:div w:id="949511974">
      <w:bodyDiv w:val="1"/>
      <w:marLeft w:val="0"/>
      <w:marRight w:val="0"/>
      <w:marTop w:val="0"/>
      <w:marBottom w:val="0"/>
      <w:divBdr>
        <w:top w:val="none" w:sz="0" w:space="0" w:color="auto"/>
        <w:left w:val="none" w:sz="0" w:space="0" w:color="auto"/>
        <w:bottom w:val="none" w:sz="0" w:space="0" w:color="auto"/>
        <w:right w:val="none" w:sz="0" w:space="0" w:color="auto"/>
      </w:divBdr>
    </w:div>
    <w:div w:id="956957524">
      <w:bodyDiv w:val="1"/>
      <w:marLeft w:val="0"/>
      <w:marRight w:val="0"/>
      <w:marTop w:val="0"/>
      <w:marBottom w:val="0"/>
      <w:divBdr>
        <w:top w:val="none" w:sz="0" w:space="0" w:color="auto"/>
        <w:left w:val="none" w:sz="0" w:space="0" w:color="auto"/>
        <w:bottom w:val="none" w:sz="0" w:space="0" w:color="auto"/>
        <w:right w:val="none" w:sz="0" w:space="0" w:color="auto"/>
      </w:divBdr>
    </w:div>
    <w:div w:id="1022124114">
      <w:bodyDiv w:val="1"/>
      <w:marLeft w:val="0"/>
      <w:marRight w:val="0"/>
      <w:marTop w:val="0"/>
      <w:marBottom w:val="0"/>
      <w:divBdr>
        <w:top w:val="none" w:sz="0" w:space="0" w:color="auto"/>
        <w:left w:val="none" w:sz="0" w:space="0" w:color="auto"/>
        <w:bottom w:val="none" w:sz="0" w:space="0" w:color="auto"/>
        <w:right w:val="none" w:sz="0" w:space="0" w:color="auto"/>
      </w:divBdr>
    </w:div>
    <w:div w:id="1094474184">
      <w:bodyDiv w:val="1"/>
      <w:marLeft w:val="0"/>
      <w:marRight w:val="0"/>
      <w:marTop w:val="0"/>
      <w:marBottom w:val="0"/>
      <w:divBdr>
        <w:top w:val="none" w:sz="0" w:space="0" w:color="auto"/>
        <w:left w:val="none" w:sz="0" w:space="0" w:color="auto"/>
        <w:bottom w:val="none" w:sz="0" w:space="0" w:color="auto"/>
        <w:right w:val="none" w:sz="0" w:space="0" w:color="auto"/>
      </w:divBdr>
    </w:div>
    <w:div w:id="1097676514">
      <w:bodyDiv w:val="1"/>
      <w:marLeft w:val="0"/>
      <w:marRight w:val="0"/>
      <w:marTop w:val="0"/>
      <w:marBottom w:val="0"/>
      <w:divBdr>
        <w:top w:val="none" w:sz="0" w:space="0" w:color="auto"/>
        <w:left w:val="none" w:sz="0" w:space="0" w:color="auto"/>
        <w:bottom w:val="none" w:sz="0" w:space="0" w:color="auto"/>
        <w:right w:val="none" w:sz="0" w:space="0" w:color="auto"/>
      </w:divBdr>
    </w:div>
    <w:div w:id="1204098839">
      <w:bodyDiv w:val="1"/>
      <w:marLeft w:val="0"/>
      <w:marRight w:val="0"/>
      <w:marTop w:val="0"/>
      <w:marBottom w:val="0"/>
      <w:divBdr>
        <w:top w:val="none" w:sz="0" w:space="0" w:color="auto"/>
        <w:left w:val="none" w:sz="0" w:space="0" w:color="auto"/>
        <w:bottom w:val="none" w:sz="0" w:space="0" w:color="auto"/>
        <w:right w:val="none" w:sz="0" w:space="0" w:color="auto"/>
      </w:divBdr>
    </w:div>
    <w:div w:id="1222667319">
      <w:bodyDiv w:val="1"/>
      <w:marLeft w:val="0"/>
      <w:marRight w:val="0"/>
      <w:marTop w:val="0"/>
      <w:marBottom w:val="0"/>
      <w:divBdr>
        <w:top w:val="none" w:sz="0" w:space="0" w:color="auto"/>
        <w:left w:val="none" w:sz="0" w:space="0" w:color="auto"/>
        <w:bottom w:val="none" w:sz="0" w:space="0" w:color="auto"/>
        <w:right w:val="none" w:sz="0" w:space="0" w:color="auto"/>
      </w:divBdr>
      <w:divsChild>
        <w:div w:id="7368146">
          <w:marLeft w:val="0"/>
          <w:marRight w:val="0"/>
          <w:marTop w:val="0"/>
          <w:marBottom w:val="0"/>
          <w:divBdr>
            <w:top w:val="none" w:sz="0" w:space="0" w:color="auto"/>
            <w:left w:val="none" w:sz="0" w:space="0" w:color="auto"/>
            <w:bottom w:val="none" w:sz="0" w:space="0" w:color="auto"/>
            <w:right w:val="none" w:sz="0" w:space="0" w:color="auto"/>
          </w:divBdr>
        </w:div>
        <w:div w:id="583076863">
          <w:marLeft w:val="0"/>
          <w:marRight w:val="0"/>
          <w:marTop w:val="0"/>
          <w:marBottom w:val="0"/>
          <w:divBdr>
            <w:top w:val="none" w:sz="0" w:space="0" w:color="auto"/>
            <w:left w:val="none" w:sz="0" w:space="0" w:color="auto"/>
            <w:bottom w:val="none" w:sz="0" w:space="0" w:color="auto"/>
            <w:right w:val="none" w:sz="0" w:space="0" w:color="auto"/>
          </w:divBdr>
        </w:div>
        <w:div w:id="594483478">
          <w:marLeft w:val="0"/>
          <w:marRight w:val="0"/>
          <w:marTop w:val="0"/>
          <w:marBottom w:val="0"/>
          <w:divBdr>
            <w:top w:val="none" w:sz="0" w:space="0" w:color="auto"/>
            <w:left w:val="none" w:sz="0" w:space="0" w:color="auto"/>
            <w:bottom w:val="none" w:sz="0" w:space="0" w:color="auto"/>
            <w:right w:val="none" w:sz="0" w:space="0" w:color="auto"/>
          </w:divBdr>
        </w:div>
        <w:div w:id="647250611">
          <w:marLeft w:val="0"/>
          <w:marRight w:val="0"/>
          <w:marTop w:val="0"/>
          <w:marBottom w:val="0"/>
          <w:divBdr>
            <w:top w:val="none" w:sz="0" w:space="0" w:color="auto"/>
            <w:left w:val="none" w:sz="0" w:space="0" w:color="auto"/>
            <w:bottom w:val="none" w:sz="0" w:space="0" w:color="auto"/>
            <w:right w:val="none" w:sz="0" w:space="0" w:color="auto"/>
          </w:divBdr>
        </w:div>
        <w:div w:id="658190986">
          <w:marLeft w:val="0"/>
          <w:marRight w:val="0"/>
          <w:marTop w:val="0"/>
          <w:marBottom w:val="0"/>
          <w:divBdr>
            <w:top w:val="none" w:sz="0" w:space="0" w:color="auto"/>
            <w:left w:val="none" w:sz="0" w:space="0" w:color="auto"/>
            <w:bottom w:val="none" w:sz="0" w:space="0" w:color="auto"/>
            <w:right w:val="none" w:sz="0" w:space="0" w:color="auto"/>
          </w:divBdr>
        </w:div>
        <w:div w:id="872117151">
          <w:marLeft w:val="0"/>
          <w:marRight w:val="0"/>
          <w:marTop w:val="0"/>
          <w:marBottom w:val="0"/>
          <w:divBdr>
            <w:top w:val="none" w:sz="0" w:space="0" w:color="auto"/>
            <w:left w:val="none" w:sz="0" w:space="0" w:color="auto"/>
            <w:bottom w:val="none" w:sz="0" w:space="0" w:color="auto"/>
            <w:right w:val="none" w:sz="0" w:space="0" w:color="auto"/>
          </w:divBdr>
        </w:div>
        <w:div w:id="975910553">
          <w:marLeft w:val="0"/>
          <w:marRight w:val="0"/>
          <w:marTop w:val="0"/>
          <w:marBottom w:val="0"/>
          <w:divBdr>
            <w:top w:val="none" w:sz="0" w:space="0" w:color="auto"/>
            <w:left w:val="none" w:sz="0" w:space="0" w:color="auto"/>
            <w:bottom w:val="none" w:sz="0" w:space="0" w:color="auto"/>
            <w:right w:val="none" w:sz="0" w:space="0" w:color="auto"/>
          </w:divBdr>
        </w:div>
        <w:div w:id="1044713831">
          <w:marLeft w:val="0"/>
          <w:marRight w:val="0"/>
          <w:marTop w:val="0"/>
          <w:marBottom w:val="0"/>
          <w:divBdr>
            <w:top w:val="none" w:sz="0" w:space="0" w:color="auto"/>
            <w:left w:val="none" w:sz="0" w:space="0" w:color="auto"/>
            <w:bottom w:val="none" w:sz="0" w:space="0" w:color="auto"/>
            <w:right w:val="none" w:sz="0" w:space="0" w:color="auto"/>
          </w:divBdr>
        </w:div>
        <w:div w:id="1108045091">
          <w:marLeft w:val="0"/>
          <w:marRight w:val="0"/>
          <w:marTop w:val="0"/>
          <w:marBottom w:val="0"/>
          <w:divBdr>
            <w:top w:val="none" w:sz="0" w:space="0" w:color="auto"/>
            <w:left w:val="none" w:sz="0" w:space="0" w:color="auto"/>
            <w:bottom w:val="none" w:sz="0" w:space="0" w:color="auto"/>
            <w:right w:val="none" w:sz="0" w:space="0" w:color="auto"/>
          </w:divBdr>
        </w:div>
        <w:div w:id="1444836217">
          <w:marLeft w:val="0"/>
          <w:marRight w:val="0"/>
          <w:marTop w:val="0"/>
          <w:marBottom w:val="0"/>
          <w:divBdr>
            <w:top w:val="none" w:sz="0" w:space="0" w:color="auto"/>
            <w:left w:val="none" w:sz="0" w:space="0" w:color="auto"/>
            <w:bottom w:val="none" w:sz="0" w:space="0" w:color="auto"/>
            <w:right w:val="none" w:sz="0" w:space="0" w:color="auto"/>
          </w:divBdr>
        </w:div>
        <w:div w:id="1448086797">
          <w:marLeft w:val="0"/>
          <w:marRight w:val="0"/>
          <w:marTop w:val="0"/>
          <w:marBottom w:val="0"/>
          <w:divBdr>
            <w:top w:val="none" w:sz="0" w:space="0" w:color="auto"/>
            <w:left w:val="none" w:sz="0" w:space="0" w:color="auto"/>
            <w:bottom w:val="none" w:sz="0" w:space="0" w:color="auto"/>
            <w:right w:val="none" w:sz="0" w:space="0" w:color="auto"/>
          </w:divBdr>
        </w:div>
        <w:div w:id="1502113887">
          <w:marLeft w:val="0"/>
          <w:marRight w:val="0"/>
          <w:marTop w:val="0"/>
          <w:marBottom w:val="0"/>
          <w:divBdr>
            <w:top w:val="none" w:sz="0" w:space="0" w:color="auto"/>
            <w:left w:val="none" w:sz="0" w:space="0" w:color="auto"/>
            <w:bottom w:val="none" w:sz="0" w:space="0" w:color="auto"/>
            <w:right w:val="none" w:sz="0" w:space="0" w:color="auto"/>
          </w:divBdr>
        </w:div>
        <w:div w:id="1538545350">
          <w:marLeft w:val="0"/>
          <w:marRight w:val="0"/>
          <w:marTop w:val="0"/>
          <w:marBottom w:val="0"/>
          <w:divBdr>
            <w:top w:val="none" w:sz="0" w:space="0" w:color="auto"/>
            <w:left w:val="none" w:sz="0" w:space="0" w:color="auto"/>
            <w:bottom w:val="none" w:sz="0" w:space="0" w:color="auto"/>
            <w:right w:val="none" w:sz="0" w:space="0" w:color="auto"/>
          </w:divBdr>
        </w:div>
        <w:div w:id="1570461364">
          <w:marLeft w:val="0"/>
          <w:marRight w:val="0"/>
          <w:marTop w:val="0"/>
          <w:marBottom w:val="0"/>
          <w:divBdr>
            <w:top w:val="none" w:sz="0" w:space="0" w:color="auto"/>
            <w:left w:val="none" w:sz="0" w:space="0" w:color="auto"/>
            <w:bottom w:val="none" w:sz="0" w:space="0" w:color="auto"/>
            <w:right w:val="none" w:sz="0" w:space="0" w:color="auto"/>
          </w:divBdr>
        </w:div>
        <w:div w:id="1588726683">
          <w:marLeft w:val="0"/>
          <w:marRight w:val="0"/>
          <w:marTop w:val="0"/>
          <w:marBottom w:val="0"/>
          <w:divBdr>
            <w:top w:val="none" w:sz="0" w:space="0" w:color="auto"/>
            <w:left w:val="none" w:sz="0" w:space="0" w:color="auto"/>
            <w:bottom w:val="none" w:sz="0" w:space="0" w:color="auto"/>
            <w:right w:val="none" w:sz="0" w:space="0" w:color="auto"/>
          </w:divBdr>
        </w:div>
        <w:div w:id="1863281293">
          <w:marLeft w:val="0"/>
          <w:marRight w:val="0"/>
          <w:marTop w:val="0"/>
          <w:marBottom w:val="0"/>
          <w:divBdr>
            <w:top w:val="none" w:sz="0" w:space="0" w:color="auto"/>
            <w:left w:val="none" w:sz="0" w:space="0" w:color="auto"/>
            <w:bottom w:val="none" w:sz="0" w:space="0" w:color="auto"/>
            <w:right w:val="none" w:sz="0" w:space="0" w:color="auto"/>
          </w:divBdr>
        </w:div>
      </w:divsChild>
    </w:div>
    <w:div w:id="1332028144">
      <w:bodyDiv w:val="1"/>
      <w:marLeft w:val="0"/>
      <w:marRight w:val="0"/>
      <w:marTop w:val="0"/>
      <w:marBottom w:val="0"/>
      <w:divBdr>
        <w:top w:val="none" w:sz="0" w:space="0" w:color="auto"/>
        <w:left w:val="none" w:sz="0" w:space="0" w:color="auto"/>
        <w:bottom w:val="none" w:sz="0" w:space="0" w:color="auto"/>
        <w:right w:val="none" w:sz="0" w:space="0" w:color="auto"/>
      </w:divBdr>
      <w:divsChild>
        <w:div w:id="811093256">
          <w:marLeft w:val="0"/>
          <w:marRight w:val="0"/>
          <w:marTop w:val="0"/>
          <w:marBottom w:val="0"/>
          <w:divBdr>
            <w:top w:val="none" w:sz="0" w:space="0" w:color="auto"/>
            <w:left w:val="none" w:sz="0" w:space="0" w:color="auto"/>
            <w:bottom w:val="none" w:sz="0" w:space="0" w:color="auto"/>
            <w:right w:val="none" w:sz="0" w:space="0" w:color="auto"/>
          </w:divBdr>
        </w:div>
        <w:div w:id="948973758">
          <w:marLeft w:val="0"/>
          <w:marRight w:val="0"/>
          <w:marTop w:val="0"/>
          <w:marBottom w:val="0"/>
          <w:divBdr>
            <w:top w:val="none" w:sz="0" w:space="0" w:color="auto"/>
            <w:left w:val="none" w:sz="0" w:space="0" w:color="auto"/>
            <w:bottom w:val="none" w:sz="0" w:space="0" w:color="auto"/>
            <w:right w:val="none" w:sz="0" w:space="0" w:color="auto"/>
          </w:divBdr>
        </w:div>
        <w:div w:id="1538204060">
          <w:marLeft w:val="0"/>
          <w:marRight w:val="0"/>
          <w:marTop w:val="0"/>
          <w:marBottom w:val="0"/>
          <w:divBdr>
            <w:top w:val="none" w:sz="0" w:space="0" w:color="auto"/>
            <w:left w:val="none" w:sz="0" w:space="0" w:color="auto"/>
            <w:bottom w:val="none" w:sz="0" w:space="0" w:color="auto"/>
            <w:right w:val="none" w:sz="0" w:space="0" w:color="auto"/>
          </w:divBdr>
        </w:div>
        <w:div w:id="1908220997">
          <w:marLeft w:val="0"/>
          <w:marRight w:val="0"/>
          <w:marTop w:val="0"/>
          <w:marBottom w:val="0"/>
          <w:divBdr>
            <w:top w:val="none" w:sz="0" w:space="0" w:color="auto"/>
            <w:left w:val="none" w:sz="0" w:space="0" w:color="auto"/>
            <w:bottom w:val="none" w:sz="0" w:space="0" w:color="auto"/>
            <w:right w:val="none" w:sz="0" w:space="0" w:color="auto"/>
          </w:divBdr>
        </w:div>
        <w:div w:id="2055539741">
          <w:marLeft w:val="0"/>
          <w:marRight w:val="0"/>
          <w:marTop w:val="0"/>
          <w:marBottom w:val="0"/>
          <w:divBdr>
            <w:top w:val="none" w:sz="0" w:space="0" w:color="auto"/>
            <w:left w:val="none" w:sz="0" w:space="0" w:color="auto"/>
            <w:bottom w:val="none" w:sz="0" w:space="0" w:color="auto"/>
            <w:right w:val="none" w:sz="0" w:space="0" w:color="auto"/>
          </w:divBdr>
        </w:div>
        <w:div w:id="2066249084">
          <w:marLeft w:val="0"/>
          <w:marRight w:val="0"/>
          <w:marTop w:val="0"/>
          <w:marBottom w:val="0"/>
          <w:divBdr>
            <w:top w:val="none" w:sz="0" w:space="0" w:color="auto"/>
            <w:left w:val="none" w:sz="0" w:space="0" w:color="auto"/>
            <w:bottom w:val="none" w:sz="0" w:space="0" w:color="auto"/>
            <w:right w:val="none" w:sz="0" w:space="0" w:color="auto"/>
          </w:divBdr>
        </w:div>
      </w:divsChild>
    </w:div>
    <w:div w:id="1604340721">
      <w:bodyDiv w:val="1"/>
      <w:marLeft w:val="0"/>
      <w:marRight w:val="0"/>
      <w:marTop w:val="0"/>
      <w:marBottom w:val="0"/>
      <w:divBdr>
        <w:top w:val="none" w:sz="0" w:space="0" w:color="auto"/>
        <w:left w:val="none" w:sz="0" w:space="0" w:color="auto"/>
        <w:bottom w:val="none" w:sz="0" w:space="0" w:color="auto"/>
        <w:right w:val="none" w:sz="0" w:space="0" w:color="auto"/>
      </w:divBdr>
    </w:div>
    <w:div w:id="1626081883">
      <w:bodyDiv w:val="1"/>
      <w:marLeft w:val="0"/>
      <w:marRight w:val="0"/>
      <w:marTop w:val="0"/>
      <w:marBottom w:val="0"/>
      <w:divBdr>
        <w:top w:val="none" w:sz="0" w:space="0" w:color="auto"/>
        <w:left w:val="none" w:sz="0" w:space="0" w:color="auto"/>
        <w:bottom w:val="none" w:sz="0" w:space="0" w:color="auto"/>
        <w:right w:val="none" w:sz="0" w:space="0" w:color="auto"/>
      </w:divBdr>
    </w:div>
    <w:div w:id="1772781024">
      <w:bodyDiv w:val="1"/>
      <w:marLeft w:val="0"/>
      <w:marRight w:val="0"/>
      <w:marTop w:val="0"/>
      <w:marBottom w:val="0"/>
      <w:divBdr>
        <w:top w:val="none" w:sz="0" w:space="0" w:color="auto"/>
        <w:left w:val="none" w:sz="0" w:space="0" w:color="auto"/>
        <w:bottom w:val="none" w:sz="0" w:space="0" w:color="auto"/>
        <w:right w:val="none" w:sz="0" w:space="0" w:color="auto"/>
      </w:divBdr>
    </w:div>
    <w:div w:id="1911692204">
      <w:bodyDiv w:val="1"/>
      <w:marLeft w:val="0"/>
      <w:marRight w:val="0"/>
      <w:marTop w:val="0"/>
      <w:marBottom w:val="0"/>
      <w:divBdr>
        <w:top w:val="none" w:sz="0" w:space="0" w:color="auto"/>
        <w:left w:val="none" w:sz="0" w:space="0" w:color="auto"/>
        <w:bottom w:val="none" w:sz="0" w:space="0" w:color="auto"/>
        <w:right w:val="none" w:sz="0" w:space="0" w:color="auto"/>
      </w:divBdr>
      <w:divsChild>
        <w:div w:id="35738762">
          <w:marLeft w:val="0"/>
          <w:marRight w:val="0"/>
          <w:marTop w:val="0"/>
          <w:marBottom w:val="0"/>
          <w:divBdr>
            <w:top w:val="none" w:sz="0" w:space="0" w:color="auto"/>
            <w:left w:val="none" w:sz="0" w:space="0" w:color="auto"/>
            <w:bottom w:val="none" w:sz="0" w:space="0" w:color="auto"/>
            <w:right w:val="none" w:sz="0" w:space="0" w:color="auto"/>
          </w:divBdr>
        </w:div>
        <w:div w:id="765079020">
          <w:marLeft w:val="0"/>
          <w:marRight w:val="0"/>
          <w:marTop w:val="0"/>
          <w:marBottom w:val="0"/>
          <w:divBdr>
            <w:top w:val="none" w:sz="0" w:space="0" w:color="auto"/>
            <w:left w:val="none" w:sz="0" w:space="0" w:color="auto"/>
            <w:bottom w:val="none" w:sz="0" w:space="0" w:color="auto"/>
            <w:right w:val="none" w:sz="0" w:space="0" w:color="auto"/>
          </w:divBdr>
        </w:div>
        <w:div w:id="775635832">
          <w:marLeft w:val="0"/>
          <w:marRight w:val="0"/>
          <w:marTop w:val="0"/>
          <w:marBottom w:val="0"/>
          <w:divBdr>
            <w:top w:val="none" w:sz="0" w:space="0" w:color="auto"/>
            <w:left w:val="none" w:sz="0" w:space="0" w:color="auto"/>
            <w:bottom w:val="none" w:sz="0" w:space="0" w:color="auto"/>
            <w:right w:val="none" w:sz="0" w:space="0" w:color="auto"/>
          </w:divBdr>
        </w:div>
        <w:div w:id="1351109133">
          <w:marLeft w:val="0"/>
          <w:marRight w:val="0"/>
          <w:marTop w:val="0"/>
          <w:marBottom w:val="0"/>
          <w:divBdr>
            <w:top w:val="none" w:sz="0" w:space="0" w:color="auto"/>
            <w:left w:val="none" w:sz="0" w:space="0" w:color="auto"/>
            <w:bottom w:val="none" w:sz="0" w:space="0" w:color="auto"/>
            <w:right w:val="none" w:sz="0" w:space="0" w:color="auto"/>
          </w:divBdr>
        </w:div>
        <w:div w:id="1641108736">
          <w:marLeft w:val="0"/>
          <w:marRight w:val="0"/>
          <w:marTop w:val="0"/>
          <w:marBottom w:val="0"/>
          <w:divBdr>
            <w:top w:val="none" w:sz="0" w:space="0" w:color="auto"/>
            <w:left w:val="none" w:sz="0" w:space="0" w:color="auto"/>
            <w:bottom w:val="none" w:sz="0" w:space="0" w:color="auto"/>
            <w:right w:val="none" w:sz="0" w:space="0" w:color="auto"/>
          </w:divBdr>
        </w:div>
        <w:div w:id="1685325552">
          <w:marLeft w:val="0"/>
          <w:marRight w:val="0"/>
          <w:marTop w:val="0"/>
          <w:marBottom w:val="0"/>
          <w:divBdr>
            <w:top w:val="none" w:sz="0" w:space="0" w:color="auto"/>
            <w:left w:val="none" w:sz="0" w:space="0" w:color="auto"/>
            <w:bottom w:val="none" w:sz="0" w:space="0" w:color="auto"/>
            <w:right w:val="none" w:sz="0" w:space="0" w:color="auto"/>
          </w:divBdr>
        </w:div>
      </w:divsChild>
    </w:div>
    <w:div w:id="1916088676">
      <w:bodyDiv w:val="1"/>
      <w:marLeft w:val="0"/>
      <w:marRight w:val="0"/>
      <w:marTop w:val="0"/>
      <w:marBottom w:val="0"/>
      <w:divBdr>
        <w:top w:val="none" w:sz="0" w:space="0" w:color="auto"/>
        <w:left w:val="none" w:sz="0" w:space="0" w:color="auto"/>
        <w:bottom w:val="none" w:sz="0" w:space="0" w:color="auto"/>
        <w:right w:val="none" w:sz="0" w:space="0" w:color="auto"/>
      </w:divBdr>
    </w:div>
    <w:div w:id="1927811525">
      <w:bodyDiv w:val="1"/>
      <w:marLeft w:val="0"/>
      <w:marRight w:val="0"/>
      <w:marTop w:val="0"/>
      <w:marBottom w:val="0"/>
      <w:divBdr>
        <w:top w:val="none" w:sz="0" w:space="0" w:color="auto"/>
        <w:left w:val="none" w:sz="0" w:space="0" w:color="auto"/>
        <w:bottom w:val="none" w:sz="0" w:space="0" w:color="auto"/>
        <w:right w:val="none" w:sz="0" w:space="0" w:color="auto"/>
      </w:divBdr>
    </w:div>
    <w:div w:id="1984772041">
      <w:bodyDiv w:val="1"/>
      <w:marLeft w:val="0"/>
      <w:marRight w:val="0"/>
      <w:marTop w:val="0"/>
      <w:marBottom w:val="0"/>
      <w:divBdr>
        <w:top w:val="none" w:sz="0" w:space="0" w:color="auto"/>
        <w:left w:val="none" w:sz="0" w:space="0" w:color="auto"/>
        <w:bottom w:val="none" w:sz="0" w:space="0" w:color="auto"/>
        <w:right w:val="none" w:sz="0" w:space="0" w:color="auto"/>
      </w:divBdr>
    </w:div>
    <w:div w:id="20799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vgrovin@mail.ru"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____Microsoft_Visio1111.vsdx"/><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486\Info%20From%20D\&#1055;&#1086;&#1083;&#1100;&#1079;&#1086;&#1074;&#1072;&#1090;&#1077;&#1083;&#1100;\&#1050;&#1086;&#1085;&#1092;\&#1040;&#1088;&#1084;&#1072;&#1085;&#1076;&#1086;&#1074;&#1089;&#1082;&#1080;&#1077;\2023\&#1064;&#1072;&#1073;&#1083;&#1086;&#1085;%2020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2022.dotx</Template>
  <TotalTime>7</TotalTime>
  <Pages>3</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6008</CharactersWithSpaces>
  <SharedDoc>false</SharedDoc>
  <HLinks>
    <vt:vector size="6" baseType="variant">
      <vt:variant>
        <vt:i4>5832828</vt:i4>
      </vt:variant>
      <vt:variant>
        <vt:i4>0</vt:i4>
      </vt:variant>
      <vt:variant>
        <vt:i4>0</vt:i4>
      </vt:variant>
      <vt:variant>
        <vt:i4>5</vt:i4>
      </vt:variant>
      <vt:variant>
        <vt:lpwstr>mailto:evgrovin@mail.ru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7</cp:revision>
  <dcterms:created xsi:type="dcterms:W3CDTF">2023-04-08T21:29:00Z</dcterms:created>
  <dcterms:modified xsi:type="dcterms:W3CDTF">2025-04-10T05:40:00Z</dcterms:modified>
</cp:coreProperties>
</file>